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5"/>
        <w:rPr>
          <w:sz w:val="20"/>
        </w:rPr>
      </w:pPr>
      <w:r>
        <w:rPr>
          <w:sz w:val="20"/>
        </w:rPr>
        <w:drawing>
          <wp:inline distT="0" distB="0" distL="0" distR="0">
            <wp:extent cx="1770655" cy="69494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655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3"/>
        <w:ind w:left="115" w:right="0" w:firstLine="0"/>
        <w:jc w:val="both"/>
        <w:rPr>
          <w:rFonts w:ascii="Arial"/>
          <w:b/>
          <w:sz w:val="16"/>
        </w:rPr>
      </w:pPr>
      <w:r>
        <w:rPr>
          <w:rFonts w:ascii="Arial"/>
          <w:b/>
          <w:color w:val="99675F"/>
          <w:sz w:val="16"/>
        </w:rPr>
        <w:t>U.O.S.v.D.</w:t>
      </w:r>
      <w:r>
        <w:rPr>
          <w:rFonts w:ascii="Arial"/>
          <w:b/>
          <w:color w:val="99675F"/>
          <w:spacing w:val="-4"/>
          <w:sz w:val="16"/>
        </w:rPr>
        <w:t> </w:t>
      </w:r>
      <w:r>
        <w:rPr>
          <w:rFonts w:ascii="Arial"/>
          <w:b/>
          <w:color w:val="99675F"/>
          <w:sz w:val="16"/>
        </w:rPr>
        <w:t>Fisiopatologia</w:t>
      </w:r>
      <w:r>
        <w:rPr>
          <w:rFonts w:ascii="Arial"/>
          <w:b/>
          <w:color w:val="99675F"/>
          <w:spacing w:val="-3"/>
          <w:sz w:val="16"/>
        </w:rPr>
        <w:t> </w:t>
      </w:r>
      <w:r>
        <w:rPr>
          <w:rFonts w:ascii="Arial"/>
          <w:b/>
          <w:color w:val="99675F"/>
          <w:sz w:val="16"/>
        </w:rPr>
        <w:t>della</w:t>
      </w:r>
      <w:r>
        <w:rPr>
          <w:rFonts w:ascii="Arial"/>
          <w:b/>
          <w:color w:val="99675F"/>
          <w:spacing w:val="-5"/>
          <w:sz w:val="16"/>
        </w:rPr>
        <w:t> </w:t>
      </w:r>
      <w:r>
        <w:rPr>
          <w:rFonts w:ascii="Arial"/>
          <w:b/>
          <w:color w:val="99675F"/>
          <w:sz w:val="16"/>
        </w:rPr>
        <w:t>Riproduzione</w:t>
      </w:r>
      <w:r>
        <w:rPr>
          <w:rFonts w:ascii="Arial"/>
          <w:b/>
          <w:color w:val="99675F"/>
          <w:spacing w:val="-5"/>
          <w:sz w:val="16"/>
        </w:rPr>
        <w:t> </w:t>
      </w:r>
      <w:r>
        <w:rPr>
          <w:rFonts w:ascii="Arial"/>
          <w:b/>
          <w:color w:val="99675F"/>
          <w:sz w:val="16"/>
        </w:rPr>
        <w:t>e</w:t>
      </w:r>
      <w:r>
        <w:rPr>
          <w:rFonts w:ascii="Arial"/>
          <w:b/>
          <w:color w:val="99675F"/>
          <w:spacing w:val="-6"/>
          <w:sz w:val="16"/>
        </w:rPr>
        <w:t> </w:t>
      </w:r>
      <w:r>
        <w:rPr>
          <w:rFonts w:ascii="Arial"/>
          <w:b/>
          <w:color w:val="99675F"/>
          <w:sz w:val="16"/>
        </w:rPr>
        <w:t>Centro</w:t>
      </w:r>
      <w:r>
        <w:rPr>
          <w:rFonts w:ascii="Arial"/>
          <w:b/>
          <w:color w:val="99675F"/>
          <w:spacing w:val="-6"/>
          <w:sz w:val="16"/>
        </w:rPr>
        <w:t> </w:t>
      </w:r>
      <w:r>
        <w:rPr>
          <w:rFonts w:ascii="Arial"/>
          <w:b/>
          <w:color w:val="99675F"/>
          <w:sz w:val="16"/>
        </w:rPr>
        <w:t>Pma</w:t>
      </w:r>
    </w:p>
    <w:p>
      <w:pPr>
        <w:spacing w:before="0"/>
        <w:ind w:left="115" w:right="7349" w:firstLine="0"/>
        <w:jc w:val="left"/>
        <w:rPr>
          <w:rFonts w:ascii="Arial MT"/>
          <w:sz w:val="16"/>
        </w:rPr>
      </w:pPr>
      <w:r>
        <w:rPr>
          <w:rFonts w:ascii="Arial MT"/>
          <w:color w:val="13307F"/>
          <w:sz w:val="16"/>
        </w:rPr>
        <w:t>Dirigente:</w:t>
      </w:r>
      <w:r>
        <w:rPr>
          <w:rFonts w:ascii="Arial MT"/>
          <w:color w:val="13307F"/>
          <w:spacing w:val="-4"/>
          <w:sz w:val="16"/>
        </w:rPr>
        <w:t> </w:t>
      </w:r>
      <w:r>
        <w:rPr>
          <w:rFonts w:ascii="Arial MT"/>
          <w:color w:val="13307F"/>
          <w:sz w:val="16"/>
        </w:rPr>
        <w:t>Dr.</w:t>
      </w:r>
      <w:r>
        <w:rPr>
          <w:rFonts w:ascii="Arial MT"/>
          <w:color w:val="13307F"/>
          <w:spacing w:val="-6"/>
          <w:sz w:val="16"/>
        </w:rPr>
        <w:t> </w:t>
      </w:r>
      <w:r>
        <w:rPr>
          <w:rFonts w:ascii="Arial MT"/>
          <w:color w:val="13307F"/>
          <w:sz w:val="16"/>
        </w:rPr>
        <w:t>Giovanni</w:t>
      </w:r>
      <w:r>
        <w:rPr>
          <w:rFonts w:ascii="Arial MT"/>
          <w:color w:val="13307F"/>
          <w:spacing w:val="-4"/>
          <w:sz w:val="16"/>
        </w:rPr>
        <w:t> </w:t>
      </w:r>
      <w:r>
        <w:rPr>
          <w:rFonts w:ascii="Arial MT"/>
          <w:color w:val="13307F"/>
          <w:sz w:val="16"/>
        </w:rPr>
        <w:t>Luigi</w:t>
      </w:r>
      <w:r>
        <w:rPr>
          <w:rFonts w:ascii="Arial MT"/>
          <w:color w:val="13307F"/>
          <w:spacing w:val="-3"/>
          <w:sz w:val="16"/>
        </w:rPr>
        <w:t> </w:t>
      </w:r>
      <w:r>
        <w:rPr>
          <w:rFonts w:ascii="Arial MT"/>
          <w:color w:val="13307F"/>
          <w:sz w:val="16"/>
        </w:rPr>
        <w:t>Mele</w:t>
      </w:r>
      <w:r>
        <w:rPr>
          <w:rFonts w:ascii="Arial MT"/>
          <w:color w:val="13307F"/>
          <w:spacing w:val="-41"/>
          <w:sz w:val="16"/>
        </w:rPr>
        <w:t> </w:t>
      </w:r>
      <w:r>
        <w:rPr>
          <w:rFonts w:ascii="Arial MT"/>
          <w:color w:val="13307F"/>
          <w:sz w:val="16"/>
        </w:rPr>
        <w:t>PO Vito Fazzi</w:t>
      </w:r>
      <w:r>
        <w:rPr>
          <w:rFonts w:ascii="Arial MT"/>
          <w:color w:val="13307F"/>
          <w:spacing w:val="-1"/>
          <w:sz w:val="16"/>
        </w:rPr>
        <w:t> </w:t>
      </w:r>
      <w:r>
        <w:rPr>
          <w:rFonts w:ascii="Arial MT"/>
          <w:color w:val="13307F"/>
          <w:sz w:val="16"/>
        </w:rPr>
        <w:t>Lecce</w:t>
      </w:r>
    </w:p>
    <w:p>
      <w:pPr>
        <w:spacing w:before="0"/>
        <w:ind w:left="115" w:right="0" w:firstLine="0"/>
        <w:jc w:val="left"/>
        <w:rPr>
          <w:rFonts w:ascii="Arial MT"/>
          <w:sz w:val="16"/>
        </w:rPr>
      </w:pPr>
      <w:r>
        <w:rPr>
          <w:rFonts w:ascii="Arial MT"/>
          <w:color w:val="13307F"/>
          <w:sz w:val="16"/>
        </w:rPr>
        <w:t>tel.</w:t>
      </w:r>
      <w:r>
        <w:rPr>
          <w:rFonts w:ascii="Arial MT"/>
          <w:color w:val="13307F"/>
          <w:spacing w:val="-3"/>
          <w:sz w:val="16"/>
        </w:rPr>
        <w:t> </w:t>
      </w:r>
      <w:r>
        <w:rPr>
          <w:rFonts w:ascii="Arial MT"/>
          <w:color w:val="13307F"/>
          <w:sz w:val="16"/>
        </w:rPr>
        <w:t>0832.661912</w:t>
      </w:r>
    </w:p>
    <w:p>
      <w:pPr>
        <w:spacing w:before="0"/>
        <w:ind w:left="115" w:right="0" w:firstLine="0"/>
        <w:jc w:val="left"/>
        <w:rPr>
          <w:rFonts w:ascii="Arial MT"/>
          <w:sz w:val="16"/>
        </w:rPr>
      </w:pPr>
      <w:r>
        <w:rPr>
          <w:rFonts w:ascii="Arial MT"/>
          <w:color w:val="13307F"/>
          <w:sz w:val="16"/>
        </w:rPr>
        <w:t>e-mail:</w:t>
      </w:r>
      <w:r>
        <w:rPr>
          <w:rFonts w:ascii="Arial MT"/>
          <w:color w:val="13307F"/>
          <w:spacing w:val="-5"/>
          <w:sz w:val="16"/>
        </w:rPr>
        <w:t> </w:t>
      </w:r>
      <w:hyperlink r:id="rId6">
        <w:r>
          <w:rPr>
            <w:rFonts w:ascii="Arial MT"/>
            <w:color w:val="13307F"/>
            <w:sz w:val="16"/>
          </w:rPr>
          <w:t>pma.polecce@asl.lecce.it</w:t>
        </w:r>
      </w:hyperlink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spacing w:before="4"/>
        <w:rPr>
          <w:rFonts w:ascii="Arial MT"/>
          <w:sz w:val="19"/>
        </w:rPr>
      </w:pPr>
    </w:p>
    <w:p>
      <w:pPr>
        <w:pStyle w:val="BodyText"/>
        <w:ind w:left="115" w:right="110"/>
        <w:jc w:val="both"/>
      </w:pPr>
      <w:r>
        <w:rPr/>
        <w:t>Modulo di adesione alla Giornata</w:t>
      </w:r>
      <w:r>
        <w:rPr>
          <w:spacing w:val="1"/>
        </w:rPr>
        <w:t> </w:t>
      </w:r>
      <w:r>
        <w:rPr/>
        <w:t>“PREVENZIONE E CURA DELLA FERTILITÀ</w:t>
      </w:r>
      <w:r>
        <w:rPr>
          <w:spacing w:val="1"/>
        </w:rPr>
        <w:t> </w:t>
      </w:r>
      <w:r>
        <w:rPr/>
        <w:t>MASCHILE”</w:t>
      </w:r>
      <w:r>
        <w:rPr>
          <w:spacing w:val="-2"/>
        </w:rPr>
        <w:t> </w:t>
      </w:r>
      <w:r>
        <w:rPr/>
        <w:t>19 Marzo</w:t>
      </w:r>
      <w:r>
        <w:rPr>
          <w:spacing w:val="-1"/>
        </w:rPr>
        <w:t> </w:t>
      </w:r>
      <w:r>
        <w:rPr/>
        <w:t>2024 -</w:t>
      </w:r>
      <w:r>
        <w:rPr>
          <w:spacing w:val="-16"/>
        </w:rPr>
        <w:t> </w:t>
      </w:r>
      <w:r>
        <w:rPr/>
        <w:t>ASL</w:t>
      </w:r>
      <w:r>
        <w:rPr>
          <w:spacing w:val="-12"/>
        </w:rPr>
        <w:t> </w:t>
      </w:r>
      <w:r>
        <w:rPr/>
        <w:t>Lecce</w:t>
      </w:r>
    </w:p>
    <w:p>
      <w:pPr>
        <w:pStyle w:val="BodyText"/>
      </w:pPr>
    </w:p>
    <w:p>
      <w:pPr>
        <w:pStyle w:val="BodyText"/>
        <w:tabs>
          <w:tab w:pos="9626" w:val="left" w:leader="dot"/>
        </w:tabs>
        <w:ind w:left="115"/>
        <w:jc w:val="both"/>
      </w:pPr>
      <w:r>
        <w:rPr/>
        <w:t>Io</w:t>
      </w:r>
      <w:r>
        <w:rPr>
          <w:spacing w:val="56"/>
        </w:rPr>
        <w:t> </w:t>
      </w:r>
      <w:r>
        <w:rPr/>
        <w:t>sottoscritto</w:t>
      </w:r>
      <w:r>
        <w:rPr>
          <w:spacing w:val="56"/>
        </w:rPr>
        <w:t> </w:t>
      </w:r>
      <w:r>
        <w:rPr/>
        <w:t>………………………………………...nato</w:t>
      </w:r>
      <w:r>
        <w:rPr>
          <w:spacing w:val="56"/>
        </w:rPr>
        <w:t> </w:t>
      </w:r>
      <w:r>
        <w:rPr/>
        <w:t>a</w:t>
        <w:tab/>
        <w:t>e</w:t>
      </w:r>
    </w:p>
    <w:p>
      <w:pPr>
        <w:pStyle w:val="BodyText"/>
        <w:spacing w:line="360" w:lineRule="auto" w:before="162"/>
        <w:ind w:left="115" w:right="107"/>
        <w:jc w:val="both"/>
      </w:pPr>
      <w:r>
        <w:rPr/>
        <w:t>residente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………………………….tel.</w:t>
      </w:r>
      <w:r>
        <w:rPr>
          <w:spacing w:val="1"/>
        </w:rPr>
        <w:t> </w:t>
      </w:r>
      <w:r>
        <w:rPr/>
        <w:t>…………………..</w:t>
      </w:r>
      <w:r>
        <w:rPr>
          <w:spacing w:val="1"/>
        </w:rPr>
        <w:t> </w:t>
      </w:r>
      <w:r>
        <w:rPr/>
        <w:t>frequentante</w:t>
      </w:r>
      <w:r>
        <w:rPr>
          <w:spacing w:val="1"/>
        </w:rPr>
        <w:t> </w:t>
      </w:r>
      <w:r>
        <w:rPr/>
        <w:t>l’istituto</w:t>
      </w:r>
      <w:r>
        <w:rPr>
          <w:spacing w:val="1"/>
        </w:rPr>
        <w:t> </w:t>
      </w:r>
      <w:r>
        <w:rPr/>
        <w:t>scolastico</w:t>
      </w:r>
      <w:r>
        <w:rPr>
          <w:spacing w:val="1"/>
        </w:rPr>
        <w:t> </w:t>
      </w:r>
      <w:r>
        <w:rPr/>
        <w:t>………………………………………………………………….dichiaro</w:t>
      </w:r>
      <w:r>
        <w:rPr>
          <w:spacing w:val="1"/>
        </w:rPr>
        <w:t> </w:t>
      </w:r>
      <w:r>
        <w:rPr/>
        <w:t>di</w:t>
      </w:r>
      <w:r>
        <w:rPr>
          <w:spacing w:val="-67"/>
        </w:rPr>
        <w:t> </w:t>
      </w:r>
      <w:r>
        <w:rPr/>
        <w:t>voler</w:t>
      </w:r>
      <w:r>
        <w:rPr>
          <w:spacing w:val="113"/>
        </w:rPr>
        <w:t> </w:t>
      </w:r>
      <w:r>
        <w:rPr/>
        <w:t>aderire</w:t>
      </w:r>
      <w:r>
        <w:rPr>
          <w:spacing w:val="116"/>
        </w:rPr>
        <w:t> </w:t>
      </w:r>
      <w:r>
        <w:rPr/>
        <w:t>al</w:t>
      </w:r>
      <w:r>
        <w:rPr>
          <w:spacing w:val="114"/>
        </w:rPr>
        <w:t> </w:t>
      </w:r>
      <w:r>
        <w:rPr/>
        <w:t>check</w:t>
      </w:r>
      <w:r>
        <w:rPr>
          <w:spacing w:val="114"/>
        </w:rPr>
        <w:t> </w:t>
      </w:r>
      <w:r>
        <w:rPr/>
        <w:t>up</w:t>
      </w:r>
      <w:r>
        <w:rPr>
          <w:spacing w:val="113"/>
        </w:rPr>
        <w:t> </w:t>
      </w:r>
      <w:r>
        <w:rPr/>
        <w:t>previsto</w:t>
      </w:r>
      <w:r>
        <w:rPr>
          <w:spacing w:val="114"/>
        </w:rPr>
        <w:t> </w:t>
      </w:r>
      <w:r>
        <w:rPr/>
        <w:t>all’interno</w:t>
      </w:r>
      <w:r>
        <w:rPr>
          <w:spacing w:val="114"/>
        </w:rPr>
        <w:t> </w:t>
      </w:r>
      <w:r>
        <w:rPr/>
        <w:t>dell’iniziativa</w:t>
      </w:r>
      <w:r>
        <w:rPr>
          <w:spacing w:val="114"/>
        </w:rPr>
        <w:t> </w:t>
      </w:r>
      <w:r>
        <w:rPr/>
        <w:t>organizzata</w:t>
      </w:r>
      <w:r>
        <w:rPr>
          <w:spacing w:val="116"/>
        </w:rPr>
        <w:t> </w:t>
      </w:r>
      <w:r>
        <w:rPr/>
        <w:t>dalla</w:t>
      </w:r>
    </w:p>
    <w:p>
      <w:pPr>
        <w:pStyle w:val="BodyText"/>
        <w:spacing w:line="360" w:lineRule="auto"/>
        <w:ind w:left="115" w:right="113"/>
        <w:jc w:val="both"/>
      </w:pPr>
      <w:r>
        <w:rPr/>
        <w:t>U.O.S.v.D. di Fisiopatologia della Riproduzione e Centro PMA del P.O. “Vito Fazzi”</w:t>
      </w:r>
      <w:r>
        <w:rPr>
          <w:spacing w:val="-67"/>
        </w:rPr>
        <w:t> </w:t>
      </w:r>
      <w:r>
        <w:rPr/>
        <w:t>di</w:t>
      </w:r>
      <w:r>
        <w:rPr>
          <w:spacing w:val="-1"/>
        </w:rPr>
        <w:t> </w:t>
      </w:r>
      <w:r>
        <w:rPr/>
        <w:t>Lecce</w:t>
      </w:r>
      <w:r>
        <w:rPr>
          <w:spacing w:val="-2"/>
        </w:rPr>
        <w:t> </w:t>
      </w:r>
      <w:r>
        <w:rPr/>
        <w:t>(Piano</w:t>
      </w:r>
      <w:r>
        <w:rPr>
          <w:spacing w:val="-7"/>
        </w:rPr>
        <w:t> </w:t>
      </w:r>
      <w:r>
        <w:rPr/>
        <w:t>Terra – Poli</w:t>
      </w:r>
      <w:r>
        <w:rPr>
          <w:spacing w:val="-1"/>
        </w:rPr>
        <w:t> </w:t>
      </w:r>
      <w:r>
        <w:rPr/>
        <w:t>blocco) il</w:t>
      </w:r>
      <w:r>
        <w:rPr>
          <w:spacing w:val="-1"/>
        </w:rPr>
        <w:t> </w:t>
      </w:r>
      <w:r>
        <w:rPr/>
        <w:t>19 marzo</w:t>
      </w:r>
      <w:r>
        <w:rPr>
          <w:spacing w:val="-2"/>
        </w:rPr>
        <w:t> </w:t>
      </w:r>
      <w:r>
        <w:rPr/>
        <w:t>2024.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88"/>
        <w:ind w:left="115"/>
      </w:pPr>
      <w:r>
        <w:rPr/>
        <w:t>Lecce,</w:t>
      </w:r>
    </w:p>
    <w:p>
      <w:pPr>
        <w:pStyle w:val="BodyText"/>
        <w:spacing w:before="162"/>
        <w:ind w:left="6354"/>
      </w:pPr>
      <w:r>
        <w:rPr/>
        <w:t>Firma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spacing w:before="92"/>
        <w:ind w:left="115" w:right="0" w:firstLine="0"/>
        <w:jc w:val="left"/>
        <w:rPr>
          <w:sz w:val="20"/>
        </w:rPr>
      </w:pPr>
      <w:r>
        <w:rPr>
          <w:sz w:val="20"/>
        </w:rPr>
        <w:t>Note</w:t>
      </w:r>
    </w:p>
    <w:p>
      <w:pPr>
        <w:spacing w:before="112"/>
        <w:ind w:left="115" w:right="0" w:firstLine="0"/>
        <w:jc w:val="left"/>
        <w:rPr>
          <w:sz w:val="20"/>
        </w:rPr>
      </w:pPr>
      <w:r>
        <w:rPr>
          <w:sz w:val="20"/>
        </w:rPr>
        <w:t>L’iniziativa</w:t>
      </w:r>
      <w:r>
        <w:rPr>
          <w:spacing w:val="-4"/>
          <w:sz w:val="20"/>
        </w:rPr>
        <w:t> </w:t>
      </w:r>
      <w:r>
        <w:rPr>
          <w:sz w:val="20"/>
        </w:rPr>
        <w:t>prevede</w:t>
      </w:r>
      <w:r>
        <w:rPr>
          <w:spacing w:val="-4"/>
          <w:sz w:val="20"/>
        </w:rPr>
        <w:t> </w:t>
      </w:r>
      <w:r>
        <w:rPr>
          <w:sz w:val="20"/>
        </w:rPr>
        <w:t>check</w:t>
      </w:r>
      <w:r>
        <w:rPr>
          <w:spacing w:val="-3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comprensivo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consulenza</w:t>
      </w:r>
      <w:r>
        <w:rPr>
          <w:spacing w:val="-3"/>
          <w:sz w:val="20"/>
        </w:rPr>
        <w:t> </w:t>
      </w:r>
      <w:r>
        <w:rPr>
          <w:sz w:val="20"/>
        </w:rPr>
        <w:t>urologica,</w:t>
      </w:r>
      <w:r>
        <w:rPr>
          <w:spacing w:val="-4"/>
          <w:sz w:val="20"/>
        </w:rPr>
        <w:t> </w:t>
      </w:r>
      <w:r>
        <w:rPr>
          <w:sz w:val="20"/>
        </w:rPr>
        <w:t>spermiogramma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consulenza</w:t>
      </w:r>
      <w:r>
        <w:rPr>
          <w:spacing w:val="-3"/>
          <w:sz w:val="20"/>
        </w:rPr>
        <w:t> </w:t>
      </w:r>
      <w:r>
        <w:rPr>
          <w:sz w:val="20"/>
        </w:rPr>
        <w:t>seminologica.</w:t>
      </w:r>
    </w:p>
    <w:p>
      <w:pPr>
        <w:spacing w:line="357" w:lineRule="auto" w:before="114"/>
        <w:ind w:left="115" w:right="106" w:firstLine="0"/>
        <w:jc w:val="left"/>
        <w:rPr>
          <w:sz w:val="20"/>
        </w:rPr>
      </w:pPr>
      <w:r>
        <w:rPr>
          <w:sz w:val="20"/>
        </w:rPr>
        <w:t>Per lo spermiogramma, la raccolta sarà effettuata nel Centro PMA ma è necessario mantenere un’astinenza sessuale di 3</w:t>
      </w:r>
      <w:r>
        <w:rPr>
          <w:spacing w:val="-47"/>
          <w:sz w:val="20"/>
        </w:rPr>
        <w:t> </w:t>
      </w:r>
      <w:r>
        <w:rPr>
          <w:sz w:val="20"/>
        </w:rPr>
        <w:t>giorni.</w:t>
      </w:r>
      <w:r>
        <w:rPr>
          <w:spacing w:val="-1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informazioni</w:t>
      </w:r>
      <w:r>
        <w:rPr>
          <w:spacing w:val="1"/>
          <w:sz w:val="20"/>
        </w:rPr>
        <w:t> </w:t>
      </w:r>
      <w:r>
        <w:rPr>
          <w:sz w:val="20"/>
        </w:rPr>
        <w:t>contattare la</w:t>
      </w:r>
      <w:r>
        <w:rPr>
          <w:spacing w:val="-2"/>
          <w:sz w:val="20"/>
        </w:rPr>
        <w:t> </w:t>
      </w:r>
      <w:r>
        <w:rPr>
          <w:sz w:val="20"/>
        </w:rPr>
        <w:t>segreteria del</w:t>
      </w:r>
      <w:r>
        <w:rPr>
          <w:spacing w:val="-1"/>
          <w:sz w:val="20"/>
        </w:rPr>
        <w:t> </w:t>
      </w:r>
      <w:r>
        <w:rPr>
          <w:sz w:val="20"/>
        </w:rPr>
        <w:t>Centro</w:t>
      </w:r>
      <w:r>
        <w:rPr>
          <w:spacing w:val="-1"/>
          <w:sz w:val="20"/>
        </w:rPr>
        <w:t> </w:t>
      </w:r>
      <w:r>
        <w:rPr>
          <w:sz w:val="20"/>
        </w:rPr>
        <w:t>PMA</w:t>
      </w:r>
      <w:r>
        <w:rPr>
          <w:spacing w:val="-12"/>
          <w:sz w:val="20"/>
        </w:rPr>
        <w:t> </w:t>
      </w:r>
      <w:r>
        <w:rPr>
          <w:sz w:val="20"/>
        </w:rPr>
        <w:t>al:</w:t>
      </w:r>
      <w:r>
        <w:rPr>
          <w:spacing w:val="-1"/>
          <w:sz w:val="20"/>
        </w:rPr>
        <w:t> </w:t>
      </w:r>
      <w:r>
        <w:rPr>
          <w:sz w:val="20"/>
        </w:rPr>
        <w:t>0832661912,</w:t>
      </w:r>
      <w:r>
        <w:rPr>
          <w:spacing w:val="-1"/>
          <w:sz w:val="20"/>
        </w:rPr>
        <w:t> </w:t>
      </w:r>
      <w:r>
        <w:rPr>
          <w:sz w:val="20"/>
        </w:rPr>
        <w:t>dal</w:t>
      </w:r>
      <w:r>
        <w:rPr>
          <w:spacing w:val="-1"/>
          <w:sz w:val="20"/>
        </w:rPr>
        <w:t> </w:t>
      </w:r>
      <w:r>
        <w:rPr>
          <w:sz w:val="20"/>
        </w:rPr>
        <w:t>lunedì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venerdì</w:t>
      </w:r>
      <w:r>
        <w:rPr>
          <w:spacing w:val="1"/>
          <w:sz w:val="20"/>
        </w:rPr>
        <w:t> </w:t>
      </w:r>
      <w:r>
        <w:rPr>
          <w:sz w:val="20"/>
        </w:rPr>
        <w:t>ore</w:t>
      </w:r>
      <w:r>
        <w:rPr>
          <w:spacing w:val="-2"/>
          <w:sz w:val="20"/>
        </w:rPr>
        <w:t> </w:t>
      </w:r>
      <w:r>
        <w:rPr>
          <w:sz w:val="20"/>
        </w:rPr>
        <w:t>12-13.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6"/>
        </w:rPr>
      </w:pPr>
    </w:p>
    <w:p>
      <w:pPr>
        <w:spacing w:line="160" w:lineRule="exact" w:before="0"/>
        <w:ind w:left="145" w:right="0" w:firstLine="0"/>
        <w:jc w:val="left"/>
        <w:rPr>
          <w:rFonts w:ascii="Arial"/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5511800</wp:posOffset>
            </wp:positionH>
            <wp:positionV relativeFrom="paragraph">
              <wp:posOffset>-94412</wp:posOffset>
            </wp:positionV>
            <wp:extent cx="684529" cy="35052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529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99675F"/>
          <w:sz w:val="14"/>
        </w:rPr>
        <w:t>SEDE</w:t>
      </w:r>
      <w:r>
        <w:rPr>
          <w:rFonts w:ascii="Arial"/>
          <w:b/>
          <w:color w:val="99675F"/>
          <w:spacing w:val="-4"/>
          <w:sz w:val="14"/>
        </w:rPr>
        <w:t> </w:t>
      </w:r>
      <w:r>
        <w:rPr>
          <w:rFonts w:ascii="Arial"/>
          <w:b/>
          <w:color w:val="99675F"/>
          <w:sz w:val="14"/>
        </w:rPr>
        <w:t>LEGALE</w:t>
      </w:r>
      <w:r>
        <w:rPr>
          <w:rFonts w:ascii="Arial"/>
          <w:b/>
          <w:color w:val="99675F"/>
          <w:spacing w:val="-2"/>
          <w:sz w:val="14"/>
        </w:rPr>
        <w:t> </w:t>
      </w:r>
      <w:r>
        <w:rPr>
          <w:rFonts w:ascii="Arial"/>
          <w:b/>
          <w:color w:val="99675F"/>
          <w:sz w:val="14"/>
        </w:rPr>
        <w:t>E</w:t>
      </w:r>
      <w:r>
        <w:rPr>
          <w:rFonts w:ascii="Arial"/>
          <w:b/>
          <w:color w:val="99675F"/>
          <w:spacing w:val="-4"/>
          <w:sz w:val="14"/>
        </w:rPr>
        <w:t> </w:t>
      </w:r>
      <w:r>
        <w:rPr>
          <w:rFonts w:ascii="Arial"/>
          <w:b/>
          <w:color w:val="99675F"/>
          <w:sz w:val="14"/>
        </w:rPr>
        <w:t>DIREZIONE</w:t>
      </w:r>
      <w:r>
        <w:rPr>
          <w:rFonts w:ascii="Arial"/>
          <w:b/>
          <w:color w:val="99675F"/>
          <w:spacing w:val="-4"/>
          <w:sz w:val="14"/>
        </w:rPr>
        <w:t> </w:t>
      </w:r>
      <w:r>
        <w:rPr>
          <w:rFonts w:ascii="Arial"/>
          <w:b/>
          <w:color w:val="99675F"/>
          <w:sz w:val="14"/>
        </w:rPr>
        <w:t>GENERALE</w:t>
      </w:r>
    </w:p>
    <w:p>
      <w:pPr>
        <w:spacing w:before="0"/>
        <w:ind w:left="145" w:right="7796" w:firstLine="0"/>
        <w:jc w:val="left"/>
        <w:rPr>
          <w:rFonts w:ascii="Arial MT"/>
          <w:sz w:val="14"/>
        </w:rPr>
      </w:pPr>
      <w:r>
        <w:rPr>
          <w:rFonts w:ascii="Arial MT"/>
          <w:color w:val="13307F"/>
          <w:sz w:val="14"/>
        </w:rPr>
        <w:t>via</w:t>
      </w:r>
      <w:r>
        <w:rPr>
          <w:rFonts w:ascii="Arial MT"/>
          <w:color w:val="13307F"/>
          <w:spacing w:val="-5"/>
          <w:sz w:val="14"/>
        </w:rPr>
        <w:t> </w:t>
      </w:r>
      <w:r>
        <w:rPr>
          <w:rFonts w:ascii="Arial MT"/>
          <w:color w:val="13307F"/>
          <w:sz w:val="14"/>
        </w:rPr>
        <w:t>Miglietta,</w:t>
      </w:r>
      <w:r>
        <w:rPr>
          <w:rFonts w:ascii="Arial MT"/>
          <w:color w:val="13307F"/>
          <w:spacing w:val="-1"/>
          <w:sz w:val="14"/>
        </w:rPr>
        <w:t> </w:t>
      </w:r>
      <w:r>
        <w:rPr>
          <w:rFonts w:ascii="Arial MT"/>
          <w:color w:val="13307F"/>
          <w:sz w:val="14"/>
        </w:rPr>
        <w:t>5</w:t>
      </w:r>
      <w:r>
        <w:rPr>
          <w:rFonts w:ascii="Arial MT"/>
          <w:color w:val="13307F"/>
          <w:spacing w:val="-4"/>
          <w:sz w:val="14"/>
        </w:rPr>
        <w:t> </w:t>
      </w:r>
      <w:r>
        <w:rPr>
          <w:rFonts w:ascii="Arial MT"/>
          <w:color w:val="13307F"/>
          <w:sz w:val="14"/>
        </w:rPr>
        <w:t>-</w:t>
      </w:r>
      <w:r>
        <w:rPr>
          <w:rFonts w:ascii="Arial MT"/>
          <w:color w:val="13307F"/>
          <w:spacing w:val="-3"/>
          <w:sz w:val="14"/>
        </w:rPr>
        <w:t> </w:t>
      </w:r>
      <w:r>
        <w:rPr>
          <w:rFonts w:ascii="Arial MT"/>
          <w:color w:val="13307F"/>
          <w:sz w:val="14"/>
        </w:rPr>
        <w:t>73100</w:t>
      </w:r>
      <w:r>
        <w:rPr>
          <w:rFonts w:ascii="Arial MT"/>
          <w:color w:val="13307F"/>
          <w:spacing w:val="-3"/>
          <w:sz w:val="14"/>
        </w:rPr>
        <w:t> </w:t>
      </w:r>
      <w:r>
        <w:rPr>
          <w:rFonts w:ascii="Arial MT"/>
          <w:color w:val="13307F"/>
          <w:sz w:val="14"/>
        </w:rPr>
        <w:t>LECCE</w:t>
      </w:r>
      <w:r>
        <w:rPr>
          <w:rFonts w:ascii="Arial MT"/>
          <w:color w:val="13307F"/>
          <w:spacing w:val="-36"/>
          <w:sz w:val="14"/>
        </w:rPr>
        <w:t> </w:t>
      </w:r>
      <w:r>
        <w:rPr>
          <w:rFonts w:ascii="Arial MT"/>
          <w:color w:val="13307F"/>
          <w:spacing w:val="-2"/>
          <w:sz w:val="14"/>
        </w:rPr>
        <w:t>C.F</w:t>
      </w:r>
      <w:r>
        <w:rPr>
          <w:rFonts w:ascii="Arial MT"/>
          <w:color w:val="13307F"/>
          <w:spacing w:val="-3"/>
          <w:sz w:val="14"/>
        </w:rPr>
        <w:t> </w:t>
      </w:r>
      <w:r>
        <w:rPr>
          <w:rFonts w:ascii="Arial MT"/>
          <w:color w:val="13307F"/>
          <w:spacing w:val="-1"/>
          <w:sz w:val="14"/>
        </w:rPr>
        <w:t>e</w:t>
      </w:r>
      <w:r>
        <w:rPr>
          <w:rFonts w:ascii="Arial MT"/>
          <w:color w:val="13307F"/>
          <w:spacing w:val="-2"/>
          <w:sz w:val="14"/>
        </w:rPr>
        <w:t> </w:t>
      </w:r>
      <w:r>
        <w:rPr>
          <w:rFonts w:ascii="Arial MT"/>
          <w:color w:val="13307F"/>
          <w:spacing w:val="-1"/>
          <w:sz w:val="14"/>
        </w:rPr>
        <w:t>P.IVA</w:t>
      </w:r>
      <w:r>
        <w:rPr>
          <w:rFonts w:ascii="Arial MT"/>
          <w:color w:val="13307F"/>
          <w:spacing w:val="-9"/>
          <w:sz w:val="14"/>
        </w:rPr>
        <w:t> </w:t>
      </w:r>
      <w:r>
        <w:rPr>
          <w:rFonts w:ascii="Arial MT"/>
          <w:color w:val="13307F"/>
          <w:spacing w:val="-1"/>
          <w:sz w:val="14"/>
        </w:rPr>
        <w:t>04008300750</w:t>
      </w:r>
    </w:p>
    <w:p>
      <w:pPr>
        <w:spacing w:before="0"/>
        <w:ind w:left="145" w:right="0" w:firstLine="0"/>
        <w:jc w:val="left"/>
        <w:rPr>
          <w:rFonts w:ascii="Arial MT"/>
          <w:sz w:val="14"/>
        </w:rPr>
      </w:pPr>
      <w:hyperlink r:id="rId8">
        <w:r>
          <w:rPr>
            <w:rFonts w:ascii="Arial MT"/>
            <w:color w:val="0000FF"/>
            <w:sz w:val="14"/>
            <w:u w:val="single" w:color="0000FF"/>
          </w:rPr>
          <w:t>https://www.sanita.puglia.it/web/asl-lecce</w:t>
        </w:r>
      </w:hyperlink>
    </w:p>
    <w:sectPr>
      <w:type w:val="continuous"/>
      <w:pgSz w:w="11900" w:h="16840"/>
      <w:pgMar w:top="9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ma.polecce@asl.lecce.it" TargetMode="External"/><Relationship Id="rId7" Type="http://schemas.openxmlformats.org/officeDocument/2006/relationships/image" Target="media/image2.jpeg"/><Relationship Id="rId8" Type="http://schemas.openxmlformats.org/officeDocument/2006/relationships/hyperlink" Target="https://www.sanita.puglia.it/web/asl-lecce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PC</dc:creator>
  <dc:title>AZIENDA  UNITA’  SANITARIA  LOCALE  LECCE/1</dc:title>
  <dcterms:created xsi:type="dcterms:W3CDTF">2024-03-08T07:40:12Z</dcterms:created>
  <dcterms:modified xsi:type="dcterms:W3CDTF">2024-03-08T07:40:12Z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Writer</vt:lpwstr>
  </property>
  <property fmtid="{D5CDD505-2E9C-101B-9397-08002B2CF9AE}" pid="4" name="LastSaved">
    <vt:filetime>2024-03-08T00:00:00Z</vt:filetime>
  </property>
</Properties>
</file>