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4D4537" w14:textId="526419EC" w:rsidR="003F49AD" w:rsidRPr="00876A26" w:rsidRDefault="003F49AD" w:rsidP="003F49AD">
      <w:pPr>
        <w:spacing w:after="200" w:line="240" w:lineRule="auto"/>
        <w:jc w:val="center"/>
        <w:rPr>
          <w:rFonts w:ascii="Times New Roman" w:eastAsia="Calibri" w:hAnsi="Times New Roman" w:cs="Calibri"/>
          <w:color w:val="000000"/>
          <w:sz w:val="24"/>
          <w:szCs w:val="24"/>
          <w:u w:color="000000"/>
          <w:lang w:eastAsia="it-IT"/>
        </w:rPr>
      </w:pPr>
      <w:r w:rsidRPr="00135C45">
        <w:rPr>
          <w:rFonts w:ascii="Times New Roman" w:eastAsia="Calibri" w:hAnsi="Times New Roman" w:cs="Calibri"/>
          <w:color w:val="000000"/>
          <w:sz w:val="24"/>
          <w:szCs w:val="24"/>
          <w:u w:color="000000"/>
          <w:lang w:eastAsia="it-IT"/>
        </w:rPr>
        <w:t xml:space="preserve">VERBALE n. </w:t>
      </w:r>
      <w:r w:rsidR="002651A5">
        <w:rPr>
          <w:rFonts w:ascii="Times New Roman" w:eastAsia="Calibri" w:hAnsi="Times New Roman" w:cs="Calibri"/>
          <w:color w:val="000000"/>
          <w:sz w:val="24"/>
          <w:szCs w:val="24"/>
          <w:u w:color="000000"/>
          <w:lang w:eastAsia="it-IT"/>
        </w:rPr>
        <w:t>1</w:t>
      </w:r>
      <w:r w:rsidR="00D11AB7">
        <w:rPr>
          <w:rFonts w:ascii="Times New Roman" w:eastAsia="Calibri" w:hAnsi="Times New Roman" w:cs="Calibri"/>
          <w:color w:val="000000"/>
          <w:sz w:val="24"/>
          <w:szCs w:val="24"/>
          <w:u w:color="000000"/>
          <w:lang w:eastAsia="it-IT"/>
        </w:rPr>
        <w:t>6</w:t>
      </w:r>
    </w:p>
    <w:p w14:paraId="7D651C61" w14:textId="2341410F" w:rsidR="003F49AD" w:rsidRPr="00135C45" w:rsidRDefault="003F49AD" w:rsidP="00DF46BD">
      <w:pPr>
        <w:spacing w:after="200" w:line="276" w:lineRule="auto"/>
        <w:jc w:val="both"/>
        <w:rPr>
          <w:rFonts w:ascii="Times New Roman" w:eastAsia="Calibri" w:hAnsi="Times New Roman" w:cs="Calibri"/>
          <w:color w:val="000000"/>
          <w:sz w:val="24"/>
          <w:szCs w:val="24"/>
          <w:u w:color="000000"/>
          <w:lang w:eastAsia="it-IT"/>
        </w:rPr>
      </w:pPr>
      <w:r w:rsidRPr="00135C45">
        <w:rPr>
          <w:rFonts w:ascii="Times New Roman" w:eastAsia="Calibri" w:hAnsi="Times New Roman" w:cs="Calibri"/>
          <w:color w:val="000000"/>
          <w:sz w:val="24"/>
          <w:szCs w:val="24"/>
          <w:u w:color="000000"/>
          <w:lang w:eastAsia="it-IT"/>
        </w:rPr>
        <w:t xml:space="preserve">Il giorno </w:t>
      </w:r>
      <w:r w:rsidR="00D11AB7">
        <w:rPr>
          <w:rFonts w:ascii="Times New Roman" w:eastAsia="Calibri" w:hAnsi="Times New Roman" w:cs="Calibri"/>
          <w:color w:val="000000"/>
          <w:sz w:val="24"/>
          <w:szCs w:val="24"/>
          <w:u w:color="000000"/>
          <w:lang w:eastAsia="it-IT"/>
        </w:rPr>
        <w:t>08</w:t>
      </w:r>
      <w:r>
        <w:rPr>
          <w:rFonts w:ascii="Times New Roman" w:eastAsia="Calibri" w:hAnsi="Times New Roman" w:cs="Calibri"/>
          <w:color w:val="000000"/>
          <w:sz w:val="24"/>
          <w:szCs w:val="24"/>
          <w:u w:color="000000"/>
          <w:lang w:eastAsia="it-IT"/>
        </w:rPr>
        <w:t>/</w:t>
      </w:r>
      <w:r w:rsidR="00D11AB7">
        <w:rPr>
          <w:rFonts w:ascii="Times New Roman" w:eastAsia="Calibri" w:hAnsi="Times New Roman" w:cs="Calibri"/>
          <w:color w:val="000000"/>
          <w:sz w:val="24"/>
          <w:szCs w:val="24"/>
          <w:u w:color="000000"/>
          <w:lang w:eastAsia="it-IT"/>
        </w:rPr>
        <w:t>0</w:t>
      </w:r>
      <w:r w:rsidR="002651A5">
        <w:rPr>
          <w:rFonts w:ascii="Times New Roman" w:eastAsia="Calibri" w:hAnsi="Times New Roman" w:cs="Calibri"/>
          <w:color w:val="000000"/>
          <w:sz w:val="24"/>
          <w:szCs w:val="24"/>
          <w:u w:color="000000"/>
          <w:lang w:eastAsia="it-IT"/>
        </w:rPr>
        <w:t>2</w:t>
      </w:r>
      <w:r>
        <w:rPr>
          <w:rFonts w:ascii="Times New Roman" w:eastAsia="Calibri" w:hAnsi="Times New Roman" w:cs="Calibri"/>
          <w:color w:val="000000"/>
          <w:sz w:val="24"/>
          <w:szCs w:val="24"/>
          <w:u w:color="000000"/>
          <w:lang w:eastAsia="it-IT"/>
        </w:rPr>
        <w:t>/202</w:t>
      </w:r>
      <w:r w:rsidR="00D11AB7">
        <w:rPr>
          <w:rFonts w:ascii="Times New Roman" w:eastAsia="Calibri" w:hAnsi="Times New Roman" w:cs="Calibri"/>
          <w:color w:val="000000"/>
          <w:sz w:val="24"/>
          <w:szCs w:val="24"/>
          <w:u w:color="000000"/>
          <w:lang w:eastAsia="it-IT"/>
        </w:rPr>
        <w:t>2</w:t>
      </w:r>
      <w:r w:rsidRPr="00135C45">
        <w:rPr>
          <w:rFonts w:ascii="Times New Roman" w:eastAsia="Calibri" w:hAnsi="Times New Roman" w:cs="Calibri"/>
          <w:color w:val="000000"/>
          <w:sz w:val="24"/>
          <w:szCs w:val="24"/>
          <w:u w:color="000000"/>
          <w:lang w:eastAsia="it-IT"/>
        </w:rPr>
        <w:t xml:space="preserve">, alle ore </w:t>
      </w:r>
      <w:r w:rsidR="00410E7A">
        <w:rPr>
          <w:rFonts w:ascii="Times New Roman" w:eastAsia="Calibri" w:hAnsi="Times New Roman" w:cs="Calibri"/>
          <w:color w:val="000000"/>
          <w:sz w:val="24"/>
          <w:szCs w:val="24"/>
          <w:u w:color="000000"/>
          <w:lang w:eastAsia="it-IT"/>
        </w:rPr>
        <w:t>1</w:t>
      </w:r>
      <w:r w:rsidR="00D11AB7">
        <w:rPr>
          <w:rFonts w:ascii="Times New Roman" w:eastAsia="Calibri" w:hAnsi="Times New Roman" w:cs="Calibri"/>
          <w:color w:val="000000"/>
          <w:sz w:val="24"/>
          <w:szCs w:val="24"/>
          <w:u w:color="000000"/>
          <w:lang w:eastAsia="it-IT"/>
        </w:rPr>
        <w:t>6</w:t>
      </w:r>
      <w:r w:rsidR="002651A5">
        <w:rPr>
          <w:rFonts w:ascii="Times New Roman" w:eastAsia="Calibri" w:hAnsi="Times New Roman" w:cs="Calibri"/>
          <w:color w:val="000000"/>
          <w:sz w:val="24"/>
          <w:szCs w:val="24"/>
          <w:u w:color="000000"/>
          <w:lang w:eastAsia="it-IT"/>
        </w:rPr>
        <w:t>:</w:t>
      </w:r>
      <w:r w:rsidR="00D11AB7">
        <w:rPr>
          <w:rFonts w:ascii="Times New Roman" w:eastAsia="Calibri" w:hAnsi="Times New Roman" w:cs="Calibri"/>
          <w:color w:val="000000"/>
          <w:sz w:val="24"/>
          <w:szCs w:val="24"/>
          <w:u w:color="000000"/>
          <w:lang w:eastAsia="it-IT"/>
        </w:rPr>
        <w:t>3</w:t>
      </w:r>
      <w:r w:rsidR="002651A5">
        <w:rPr>
          <w:rFonts w:ascii="Times New Roman" w:eastAsia="Calibri" w:hAnsi="Times New Roman" w:cs="Calibri"/>
          <w:color w:val="000000"/>
          <w:sz w:val="24"/>
          <w:szCs w:val="24"/>
          <w:u w:color="000000"/>
          <w:lang w:eastAsia="it-IT"/>
        </w:rPr>
        <w:t>0</w:t>
      </w:r>
      <w:r w:rsidRPr="00135C45">
        <w:rPr>
          <w:rFonts w:ascii="Times New Roman" w:eastAsia="Calibri" w:hAnsi="Times New Roman" w:cs="Calibri"/>
          <w:color w:val="000000"/>
          <w:sz w:val="24"/>
          <w:szCs w:val="24"/>
          <w:u w:color="000000"/>
          <w:lang w:eastAsia="it-IT"/>
        </w:rPr>
        <w:t>, in modalità telematica (Meet)</w:t>
      </w:r>
      <w:r>
        <w:rPr>
          <w:rFonts w:ascii="Times New Roman" w:eastAsia="Calibri" w:hAnsi="Times New Roman" w:cs="Calibri"/>
          <w:color w:val="000000"/>
          <w:sz w:val="24"/>
          <w:szCs w:val="24"/>
          <w:u w:color="000000"/>
          <w:lang w:eastAsia="it-IT"/>
        </w:rPr>
        <w:t>,</w:t>
      </w:r>
      <w:r w:rsidRPr="00135C45">
        <w:rPr>
          <w:rFonts w:ascii="Times New Roman" w:eastAsia="Calibri" w:hAnsi="Times New Roman" w:cs="Calibri"/>
          <w:color w:val="000000"/>
          <w:sz w:val="24"/>
          <w:szCs w:val="24"/>
          <w:u w:color="000000"/>
          <w:lang w:eastAsia="it-IT"/>
        </w:rPr>
        <w:t xml:space="preserve"> si riunisce il Consiglio d’Istituto del Liceo Artistico e Coreutico “Ciardo – Pellegrino”</w:t>
      </w:r>
      <w:r>
        <w:rPr>
          <w:rFonts w:ascii="Times New Roman" w:eastAsia="Calibri" w:hAnsi="Times New Roman" w:cs="Calibri"/>
          <w:color w:val="000000"/>
          <w:sz w:val="24"/>
          <w:szCs w:val="24"/>
          <w:u w:color="000000"/>
          <w:lang w:eastAsia="it-IT"/>
        </w:rPr>
        <w:t xml:space="preserve">, </w:t>
      </w:r>
      <w:r w:rsidRPr="00135C45">
        <w:rPr>
          <w:rFonts w:ascii="Times New Roman" w:eastAsia="Calibri" w:hAnsi="Times New Roman" w:cs="Calibri"/>
          <w:sz w:val="24"/>
          <w:szCs w:val="24"/>
          <w:u w:color="000000"/>
          <w:lang w:eastAsia="it-IT"/>
        </w:rPr>
        <w:t xml:space="preserve">su convocazione </w:t>
      </w:r>
      <w:r>
        <w:rPr>
          <w:rFonts w:ascii="Times New Roman" w:eastAsia="Calibri" w:hAnsi="Times New Roman" w:cs="Calibri"/>
          <w:sz w:val="24"/>
          <w:szCs w:val="24"/>
          <w:u w:color="000000"/>
          <w:lang w:eastAsia="it-IT"/>
        </w:rPr>
        <w:t xml:space="preserve">straordinaria e urgente </w:t>
      </w:r>
      <w:r w:rsidRPr="00135C45">
        <w:rPr>
          <w:rFonts w:ascii="Times New Roman" w:eastAsia="Calibri" w:hAnsi="Times New Roman" w:cs="Calibri"/>
          <w:sz w:val="24"/>
          <w:szCs w:val="24"/>
          <w:u w:color="000000"/>
          <w:lang w:eastAsia="it-IT"/>
        </w:rPr>
        <w:t xml:space="preserve">del </w:t>
      </w:r>
      <w:r>
        <w:rPr>
          <w:rFonts w:ascii="Times New Roman" w:eastAsia="Calibri" w:hAnsi="Times New Roman" w:cs="Calibri"/>
          <w:sz w:val="24"/>
          <w:szCs w:val="24"/>
          <w:u w:color="000000"/>
          <w:lang w:eastAsia="it-IT"/>
        </w:rPr>
        <w:t xml:space="preserve">presidente </w:t>
      </w:r>
      <w:r w:rsidRPr="00135C45">
        <w:rPr>
          <w:rFonts w:ascii="Times New Roman" w:eastAsia="Calibri" w:hAnsi="Times New Roman" w:cs="Calibri"/>
          <w:sz w:val="24"/>
          <w:szCs w:val="24"/>
          <w:u w:color="000000"/>
          <w:lang w:eastAsia="it-IT"/>
        </w:rPr>
        <w:t xml:space="preserve">(prot. n. </w:t>
      </w:r>
      <w:r>
        <w:rPr>
          <w:rFonts w:ascii="Times New Roman" w:eastAsia="Calibri" w:hAnsi="Times New Roman" w:cs="Calibri"/>
          <w:sz w:val="24"/>
          <w:szCs w:val="24"/>
          <w:u w:color="000000"/>
          <w:lang w:eastAsia="it-IT"/>
        </w:rPr>
        <w:t>0002226/U</w:t>
      </w:r>
      <w:r w:rsidRPr="00135C45">
        <w:rPr>
          <w:rFonts w:ascii="Times New Roman" w:eastAsia="Calibri" w:hAnsi="Times New Roman" w:cs="Calibri"/>
          <w:sz w:val="24"/>
          <w:szCs w:val="24"/>
          <w:u w:color="000000"/>
          <w:lang w:eastAsia="it-IT"/>
        </w:rPr>
        <w:t xml:space="preserve"> del </w:t>
      </w:r>
      <w:r>
        <w:rPr>
          <w:rFonts w:ascii="Times New Roman" w:eastAsia="Calibri" w:hAnsi="Times New Roman" w:cs="Calibri"/>
          <w:sz w:val="24"/>
          <w:szCs w:val="24"/>
          <w:u w:color="000000"/>
          <w:lang w:eastAsia="it-IT"/>
        </w:rPr>
        <w:t>13/03</w:t>
      </w:r>
      <w:r w:rsidRPr="00135C45">
        <w:rPr>
          <w:rFonts w:ascii="Times New Roman" w:eastAsia="Calibri" w:hAnsi="Times New Roman" w:cs="Calibri"/>
          <w:sz w:val="24"/>
          <w:szCs w:val="24"/>
          <w:u w:color="000000"/>
          <w:lang w:eastAsia="it-IT"/>
        </w:rPr>
        <w:t>/202</w:t>
      </w:r>
      <w:r>
        <w:rPr>
          <w:rFonts w:ascii="Times New Roman" w:eastAsia="Calibri" w:hAnsi="Times New Roman" w:cs="Calibri"/>
          <w:sz w:val="24"/>
          <w:szCs w:val="24"/>
          <w:u w:color="000000"/>
          <w:lang w:eastAsia="it-IT"/>
        </w:rPr>
        <w:t>1</w:t>
      </w:r>
      <w:r w:rsidRPr="00135C45">
        <w:rPr>
          <w:rFonts w:ascii="Times New Roman" w:eastAsia="Calibri" w:hAnsi="Times New Roman" w:cs="Calibri"/>
          <w:sz w:val="24"/>
          <w:szCs w:val="24"/>
          <w:u w:color="000000"/>
          <w:lang w:eastAsia="it-IT"/>
        </w:rPr>
        <w:t xml:space="preserve">) </w:t>
      </w:r>
      <w:r w:rsidRPr="00135C45">
        <w:rPr>
          <w:rFonts w:ascii="Times New Roman" w:eastAsia="Calibri" w:hAnsi="Times New Roman" w:cs="Calibri"/>
          <w:color w:val="000000"/>
          <w:sz w:val="24"/>
          <w:szCs w:val="24"/>
          <w:u w:color="000000"/>
          <w:lang w:eastAsia="it-IT"/>
        </w:rPr>
        <w:t>per discutere i seguent</w:t>
      </w:r>
      <w:r>
        <w:rPr>
          <w:rFonts w:ascii="Times New Roman" w:eastAsia="Calibri" w:hAnsi="Times New Roman" w:cs="Calibri"/>
          <w:color w:val="000000"/>
          <w:sz w:val="24"/>
          <w:szCs w:val="24"/>
          <w:u w:color="000000"/>
          <w:lang w:eastAsia="it-IT"/>
        </w:rPr>
        <w:t>i</w:t>
      </w:r>
      <w:r w:rsidRPr="00135C45">
        <w:rPr>
          <w:rFonts w:ascii="Times New Roman" w:eastAsia="Calibri" w:hAnsi="Times New Roman" w:cs="Calibri"/>
          <w:color w:val="000000"/>
          <w:sz w:val="24"/>
          <w:szCs w:val="24"/>
          <w:u w:color="000000"/>
          <w:lang w:eastAsia="it-IT"/>
        </w:rPr>
        <w:t xml:space="preserve"> punt</w:t>
      </w:r>
      <w:r>
        <w:rPr>
          <w:rFonts w:ascii="Times New Roman" w:eastAsia="Calibri" w:hAnsi="Times New Roman" w:cs="Calibri"/>
          <w:color w:val="000000"/>
          <w:sz w:val="24"/>
          <w:szCs w:val="24"/>
          <w:u w:color="000000"/>
          <w:lang w:eastAsia="it-IT"/>
        </w:rPr>
        <w:t xml:space="preserve">i </w:t>
      </w:r>
      <w:r w:rsidRPr="00135C45">
        <w:rPr>
          <w:rFonts w:ascii="Times New Roman" w:eastAsia="Calibri" w:hAnsi="Times New Roman" w:cs="Calibri"/>
          <w:color w:val="000000"/>
          <w:sz w:val="24"/>
          <w:szCs w:val="24"/>
          <w:u w:color="000000"/>
          <w:lang w:eastAsia="it-IT"/>
        </w:rPr>
        <w:t>all’o.d.g.:</w:t>
      </w:r>
    </w:p>
    <w:p w14:paraId="61CF2152" w14:textId="77777777" w:rsidR="00D11AB7" w:rsidRPr="00D11AB7" w:rsidRDefault="00D11AB7" w:rsidP="00D11AB7">
      <w:pPr>
        <w:widowControl w:val="0"/>
        <w:autoSpaceDE w:val="0"/>
        <w:autoSpaceDN w:val="0"/>
        <w:spacing w:after="0" w:line="276" w:lineRule="auto"/>
        <w:ind w:right="-28"/>
        <w:jc w:val="both"/>
        <w:outlineLvl w:val="0"/>
        <w:rPr>
          <w:rFonts w:ascii="Times New Roman" w:eastAsia="Times New Roman" w:hAnsi="Times New Roman" w:cs="Times New Roman"/>
          <w:b/>
          <w:bCs/>
          <w:color w:val="000000"/>
          <w:sz w:val="24"/>
          <w:szCs w:val="24"/>
          <w:u w:color="000000"/>
          <w:lang w:eastAsia="it-IT"/>
        </w:rPr>
      </w:pPr>
      <w:bookmarkStart w:id="0" w:name="_Hlk95229153"/>
      <w:bookmarkStart w:id="1" w:name="_Hlk90391680"/>
      <w:r w:rsidRPr="00D11AB7">
        <w:rPr>
          <w:rFonts w:ascii="Times New Roman" w:eastAsia="Times New Roman" w:hAnsi="Times New Roman" w:cs="Times New Roman"/>
          <w:b/>
          <w:bCs/>
          <w:color w:val="000000"/>
          <w:sz w:val="24"/>
          <w:szCs w:val="24"/>
          <w:u w:color="000000"/>
          <w:lang w:eastAsia="it-IT"/>
        </w:rPr>
        <w:t>1. Lettura e approvazione verbale seduta precedente;</w:t>
      </w:r>
    </w:p>
    <w:p w14:paraId="623E2A4B" w14:textId="604C06D8" w:rsidR="00D11AB7" w:rsidRPr="00D11AB7" w:rsidRDefault="00D11AB7" w:rsidP="00D11AB7">
      <w:pPr>
        <w:widowControl w:val="0"/>
        <w:autoSpaceDE w:val="0"/>
        <w:autoSpaceDN w:val="0"/>
        <w:spacing w:after="0" w:line="276" w:lineRule="auto"/>
        <w:ind w:right="-28"/>
        <w:jc w:val="both"/>
        <w:outlineLvl w:val="0"/>
        <w:rPr>
          <w:rFonts w:ascii="Times New Roman" w:eastAsia="Times New Roman" w:hAnsi="Times New Roman" w:cs="Times New Roman"/>
          <w:b/>
          <w:bCs/>
          <w:color w:val="000000"/>
          <w:sz w:val="24"/>
          <w:szCs w:val="24"/>
          <w:u w:color="000000"/>
          <w:lang w:eastAsia="it-IT"/>
        </w:rPr>
      </w:pPr>
      <w:r w:rsidRPr="00D11AB7">
        <w:rPr>
          <w:rFonts w:ascii="Times New Roman" w:eastAsia="Times New Roman" w:hAnsi="Times New Roman" w:cs="Times New Roman"/>
          <w:b/>
          <w:bCs/>
          <w:color w:val="000000"/>
          <w:sz w:val="24"/>
          <w:szCs w:val="24"/>
          <w:u w:color="000000"/>
          <w:lang w:eastAsia="it-IT"/>
        </w:rPr>
        <w:t xml:space="preserve">2. </w:t>
      </w:r>
      <w:r w:rsidR="00821B05">
        <w:rPr>
          <w:rFonts w:ascii="Times New Roman" w:eastAsia="Times New Roman" w:hAnsi="Times New Roman" w:cs="Times New Roman"/>
          <w:b/>
          <w:bCs/>
          <w:color w:val="000000"/>
          <w:sz w:val="24"/>
          <w:szCs w:val="24"/>
          <w:u w:color="000000"/>
          <w:lang w:eastAsia="it-IT"/>
        </w:rPr>
        <w:t>P</w:t>
      </w:r>
      <w:r w:rsidRPr="00D11AB7">
        <w:rPr>
          <w:rFonts w:ascii="Times New Roman" w:eastAsia="Times New Roman" w:hAnsi="Times New Roman" w:cs="Times New Roman"/>
          <w:b/>
          <w:bCs/>
          <w:color w:val="000000"/>
          <w:sz w:val="24"/>
          <w:szCs w:val="24"/>
          <w:u w:color="000000"/>
          <w:lang w:eastAsia="it-IT"/>
        </w:rPr>
        <w:t>rogramma annuale 2022;</w:t>
      </w:r>
    </w:p>
    <w:p w14:paraId="05E9617B" w14:textId="6819E92D" w:rsidR="00D11AB7" w:rsidRPr="00D11AB7" w:rsidRDefault="00D11AB7" w:rsidP="00D11AB7">
      <w:pPr>
        <w:widowControl w:val="0"/>
        <w:autoSpaceDE w:val="0"/>
        <w:autoSpaceDN w:val="0"/>
        <w:spacing w:after="0" w:line="276" w:lineRule="auto"/>
        <w:ind w:right="-28"/>
        <w:jc w:val="both"/>
        <w:outlineLvl w:val="0"/>
        <w:rPr>
          <w:rFonts w:ascii="Times New Roman" w:eastAsia="Times New Roman" w:hAnsi="Times New Roman" w:cs="Times New Roman"/>
          <w:b/>
          <w:bCs/>
          <w:color w:val="000000"/>
          <w:sz w:val="24"/>
          <w:szCs w:val="24"/>
          <w:u w:color="000000"/>
          <w:lang w:eastAsia="it-IT"/>
        </w:rPr>
      </w:pPr>
      <w:r w:rsidRPr="00D11AB7">
        <w:rPr>
          <w:rFonts w:ascii="Times New Roman" w:eastAsia="Times New Roman" w:hAnsi="Times New Roman" w:cs="Times New Roman"/>
          <w:b/>
          <w:bCs/>
          <w:color w:val="000000"/>
          <w:sz w:val="24"/>
          <w:szCs w:val="24"/>
          <w:u w:color="000000"/>
          <w:lang w:eastAsia="it-IT"/>
        </w:rPr>
        <w:t xml:space="preserve">3. </w:t>
      </w:r>
      <w:r w:rsidR="00821B05">
        <w:rPr>
          <w:rFonts w:ascii="Times New Roman" w:eastAsia="Times New Roman" w:hAnsi="Times New Roman" w:cs="Times New Roman"/>
          <w:b/>
          <w:bCs/>
          <w:color w:val="000000"/>
          <w:sz w:val="24"/>
          <w:szCs w:val="24"/>
          <w:u w:color="000000"/>
          <w:lang w:eastAsia="it-IT"/>
        </w:rPr>
        <w:t>C</w:t>
      </w:r>
      <w:r w:rsidRPr="00D11AB7">
        <w:rPr>
          <w:rFonts w:ascii="Times New Roman" w:eastAsia="Times New Roman" w:hAnsi="Times New Roman" w:cs="Times New Roman"/>
          <w:b/>
          <w:bCs/>
          <w:color w:val="000000"/>
          <w:sz w:val="24"/>
          <w:szCs w:val="24"/>
          <w:u w:color="000000"/>
          <w:lang w:eastAsia="it-IT"/>
        </w:rPr>
        <w:t>onsistenza massima del fondo economale per le minute spese e importo massimo di ogni</w:t>
      </w:r>
    </w:p>
    <w:p w14:paraId="654D642D" w14:textId="77777777" w:rsidR="00D11AB7" w:rsidRPr="00D11AB7" w:rsidRDefault="00D11AB7" w:rsidP="00D11AB7">
      <w:pPr>
        <w:widowControl w:val="0"/>
        <w:autoSpaceDE w:val="0"/>
        <w:autoSpaceDN w:val="0"/>
        <w:spacing w:after="0" w:line="276" w:lineRule="auto"/>
        <w:ind w:right="-28"/>
        <w:jc w:val="both"/>
        <w:outlineLvl w:val="0"/>
        <w:rPr>
          <w:rFonts w:ascii="Times New Roman" w:eastAsia="Times New Roman" w:hAnsi="Times New Roman" w:cs="Times New Roman"/>
          <w:b/>
          <w:bCs/>
          <w:color w:val="000000"/>
          <w:sz w:val="24"/>
          <w:szCs w:val="24"/>
          <w:u w:color="000000"/>
          <w:lang w:eastAsia="it-IT"/>
        </w:rPr>
      </w:pPr>
      <w:r w:rsidRPr="00D11AB7">
        <w:rPr>
          <w:rFonts w:ascii="Times New Roman" w:eastAsia="Times New Roman" w:hAnsi="Times New Roman" w:cs="Times New Roman"/>
          <w:b/>
          <w:bCs/>
          <w:color w:val="000000"/>
          <w:sz w:val="24"/>
          <w:szCs w:val="24"/>
          <w:u w:color="000000"/>
          <w:lang w:eastAsia="it-IT"/>
        </w:rPr>
        <w:t>spesa minuta per l’E.F. 2022;</w:t>
      </w:r>
    </w:p>
    <w:p w14:paraId="650910E6" w14:textId="140CE7D4" w:rsidR="00D11AB7" w:rsidRPr="00D11AB7" w:rsidRDefault="00D11AB7" w:rsidP="00D11AB7">
      <w:pPr>
        <w:widowControl w:val="0"/>
        <w:autoSpaceDE w:val="0"/>
        <w:autoSpaceDN w:val="0"/>
        <w:spacing w:after="0" w:line="276" w:lineRule="auto"/>
        <w:ind w:right="-28"/>
        <w:jc w:val="both"/>
        <w:outlineLvl w:val="0"/>
        <w:rPr>
          <w:rFonts w:ascii="Times New Roman" w:eastAsia="Times New Roman" w:hAnsi="Times New Roman" w:cs="Times New Roman"/>
          <w:b/>
          <w:bCs/>
          <w:color w:val="000000"/>
          <w:sz w:val="24"/>
          <w:szCs w:val="24"/>
          <w:u w:color="000000"/>
          <w:lang w:eastAsia="it-IT"/>
        </w:rPr>
      </w:pPr>
      <w:r w:rsidRPr="00D11AB7">
        <w:rPr>
          <w:rFonts w:ascii="Times New Roman" w:eastAsia="Times New Roman" w:hAnsi="Times New Roman" w:cs="Times New Roman"/>
          <w:b/>
          <w:bCs/>
          <w:color w:val="000000"/>
          <w:sz w:val="24"/>
          <w:szCs w:val="24"/>
          <w:u w:color="000000"/>
          <w:lang w:eastAsia="it-IT"/>
        </w:rPr>
        <w:t xml:space="preserve">4. </w:t>
      </w:r>
      <w:r w:rsidR="00821B05">
        <w:rPr>
          <w:rFonts w:ascii="Times New Roman" w:eastAsia="Times New Roman" w:hAnsi="Times New Roman" w:cs="Times New Roman"/>
          <w:b/>
          <w:bCs/>
          <w:color w:val="000000"/>
          <w:sz w:val="24"/>
          <w:szCs w:val="24"/>
          <w:u w:color="000000"/>
          <w:lang w:eastAsia="it-IT"/>
        </w:rPr>
        <w:t>C</w:t>
      </w:r>
      <w:r w:rsidRPr="00D11AB7">
        <w:rPr>
          <w:rFonts w:ascii="Times New Roman" w:eastAsia="Times New Roman" w:hAnsi="Times New Roman" w:cs="Times New Roman"/>
          <w:b/>
          <w:bCs/>
          <w:color w:val="000000"/>
          <w:sz w:val="24"/>
          <w:szCs w:val="24"/>
          <w:u w:color="000000"/>
          <w:lang w:eastAsia="it-IT"/>
        </w:rPr>
        <w:t>riteri di formazione classi 1^ - 3^;</w:t>
      </w:r>
    </w:p>
    <w:p w14:paraId="27DA3FBE" w14:textId="33505899" w:rsidR="00D11AB7" w:rsidRPr="00D11AB7" w:rsidRDefault="00D11AB7" w:rsidP="00D11AB7">
      <w:pPr>
        <w:widowControl w:val="0"/>
        <w:autoSpaceDE w:val="0"/>
        <w:autoSpaceDN w:val="0"/>
        <w:spacing w:after="0" w:line="276" w:lineRule="auto"/>
        <w:ind w:right="-28"/>
        <w:jc w:val="both"/>
        <w:outlineLvl w:val="0"/>
        <w:rPr>
          <w:rFonts w:ascii="Times New Roman" w:eastAsia="Times New Roman" w:hAnsi="Times New Roman" w:cs="Times New Roman"/>
          <w:b/>
          <w:bCs/>
          <w:color w:val="000000"/>
          <w:sz w:val="24"/>
          <w:szCs w:val="24"/>
          <w:u w:color="000000"/>
          <w:lang w:eastAsia="it-IT"/>
        </w:rPr>
      </w:pPr>
      <w:r w:rsidRPr="00D11AB7">
        <w:rPr>
          <w:rFonts w:ascii="Times New Roman" w:eastAsia="Times New Roman" w:hAnsi="Times New Roman" w:cs="Times New Roman"/>
          <w:b/>
          <w:bCs/>
          <w:color w:val="000000"/>
          <w:sz w:val="24"/>
          <w:szCs w:val="24"/>
          <w:u w:color="000000"/>
          <w:lang w:eastAsia="it-IT"/>
        </w:rPr>
        <w:t xml:space="preserve">5. </w:t>
      </w:r>
      <w:r w:rsidR="00821B05">
        <w:rPr>
          <w:rFonts w:ascii="Times New Roman" w:eastAsia="Times New Roman" w:hAnsi="Times New Roman" w:cs="Times New Roman"/>
          <w:b/>
          <w:bCs/>
          <w:color w:val="000000"/>
          <w:sz w:val="24"/>
          <w:szCs w:val="24"/>
          <w:u w:color="000000"/>
          <w:lang w:eastAsia="it-IT"/>
        </w:rPr>
        <w:t>I</w:t>
      </w:r>
      <w:r w:rsidRPr="00D11AB7">
        <w:rPr>
          <w:rFonts w:ascii="Times New Roman" w:eastAsia="Times New Roman" w:hAnsi="Times New Roman" w:cs="Times New Roman"/>
          <w:b/>
          <w:bCs/>
          <w:color w:val="000000"/>
          <w:sz w:val="24"/>
          <w:szCs w:val="24"/>
          <w:u w:color="000000"/>
          <w:lang w:eastAsia="it-IT"/>
        </w:rPr>
        <w:t>mporto massimo affidamento diretto Dirigente Scolastico;</w:t>
      </w:r>
    </w:p>
    <w:p w14:paraId="7ACC1CFC" w14:textId="0AA4D90C" w:rsidR="00D11AB7" w:rsidRPr="00D11AB7" w:rsidRDefault="00D11AB7" w:rsidP="00D11AB7">
      <w:pPr>
        <w:widowControl w:val="0"/>
        <w:autoSpaceDE w:val="0"/>
        <w:autoSpaceDN w:val="0"/>
        <w:spacing w:after="0" w:line="276" w:lineRule="auto"/>
        <w:ind w:right="-28"/>
        <w:jc w:val="both"/>
        <w:outlineLvl w:val="0"/>
        <w:rPr>
          <w:rFonts w:ascii="Times New Roman" w:eastAsia="Times New Roman" w:hAnsi="Times New Roman" w:cs="Times New Roman"/>
          <w:b/>
          <w:bCs/>
          <w:color w:val="000000"/>
          <w:sz w:val="24"/>
          <w:szCs w:val="24"/>
          <w:u w:color="000000"/>
          <w:lang w:eastAsia="it-IT"/>
        </w:rPr>
      </w:pPr>
      <w:r w:rsidRPr="00D11AB7">
        <w:rPr>
          <w:rFonts w:ascii="Times New Roman" w:eastAsia="Times New Roman" w:hAnsi="Times New Roman" w:cs="Times New Roman"/>
          <w:b/>
          <w:bCs/>
          <w:color w:val="000000"/>
          <w:sz w:val="24"/>
          <w:szCs w:val="24"/>
          <w:u w:color="000000"/>
          <w:lang w:eastAsia="it-IT"/>
        </w:rPr>
        <w:t xml:space="preserve">6. </w:t>
      </w:r>
      <w:r w:rsidR="00821B05">
        <w:rPr>
          <w:rFonts w:ascii="Times New Roman" w:eastAsia="Times New Roman" w:hAnsi="Times New Roman" w:cs="Times New Roman"/>
          <w:b/>
          <w:bCs/>
          <w:color w:val="000000"/>
          <w:sz w:val="24"/>
          <w:szCs w:val="24"/>
          <w:u w:color="000000"/>
          <w:lang w:eastAsia="it-IT"/>
        </w:rPr>
        <w:t>R</w:t>
      </w:r>
      <w:r w:rsidRPr="00D11AB7">
        <w:rPr>
          <w:rFonts w:ascii="Times New Roman" w:eastAsia="Times New Roman" w:hAnsi="Times New Roman" w:cs="Times New Roman"/>
          <w:b/>
          <w:bCs/>
          <w:color w:val="000000"/>
          <w:sz w:val="24"/>
          <w:szCs w:val="24"/>
          <w:u w:color="000000"/>
          <w:lang w:eastAsia="it-IT"/>
        </w:rPr>
        <w:t>egolamento di utilizzo della carta con contestuale determinazione del limite massimo di</w:t>
      </w:r>
    </w:p>
    <w:p w14:paraId="0380DBE6" w14:textId="77777777" w:rsidR="00D11AB7" w:rsidRPr="00D11AB7" w:rsidRDefault="00D11AB7" w:rsidP="00D11AB7">
      <w:pPr>
        <w:widowControl w:val="0"/>
        <w:autoSpaceDE w:val="0"/>
        <w:autoSpaceDN w:val="0"/>
        <w:spacing w:after="0" w:line="276" w:lineRule="auto"/>
        <w:ind w:right="-28"/>
        <w:jc w:val="both"/>
        <w:outlineLvl w:val="0"/>
        <w:rPr>
          <w:rFonts w:ascii="Times New Roman" w:eastAsia="Times New Roman" w:hAnsi="Times New Roman" w:cs="Times New Roman"/>
          <w:b/>
          <w:bCs/>
          <w:color w:val="000000"/>
          <w:sz w:val="24"/>
          <w:szCs w:val="24"/>
          <w:u w:color="000000"/>
          <w:lang w:eastAsia="it-IT"/>
        </w:rPr>
      </w:pPr>
      <w:r w:rsidRPr="00D11AB7">
        <w:rPr>
          <w:rFonts w:ascii="Times New Roman" w:eastAsia="Times New Roman" w:hAnsi="Times New Roman" w:cs="Times New Roman"/>
          <w:b/>
          <w:bCs/>
          <w:color w:val="000000"/>
          <w:sz w:val="24"/>
          <w:szCs w:val="24"/>
          <w:u w:color="000000"/>
          <w:lang w:eastAsia="it-IT"/>
        </w:rPr>
        <w:t>spesa;</w:t>
      </w:r>
    </w:p>
    <w:p w14:paraId="1B3BC3A5" w14:textId="0CBAA9BF" w:rsidR="008B0D65" w:rsidRPr="00D11AB7" w:rsidRDefault="00D11AB7" w:rsidP="00D11AB7">
      <w:pPr>
        <w:widowControl w:val="0"/>
        <w:autoSpaceDE w:val="0"/>
        <w:autoSpaceDN w:val="0"/>
        <w:spacing w:after="0" w:line="276" w:lineRule="auto"/>
        <w:ind w:right="-28"/>
        <w:jc w:val="both"/>
        <w:outlineLvl w:val="0"/>
        <w:rPr>
          <w:rFonts w:ascii="Times New Roman" w:eastAsia="Times New Roman" w:hAnsi="Times New Roman" w:cs="Times New Roman"/>
          <w:b/>
          <w:bCs/>
          <w:color w:val="000000"/>
          <w:sz w:val="24"/>
          <w:szCs w:val="24"/>
          <w:u w:color="000000"/>
          <w:lang w:eastAsia="it-IT"/>
        </w:rPr>
      </w:pPr>
      <w:r w:rsidRPr="00D11AB7">
        <w:rPr>
          <w:rFonts w:ascii="Times New Roman" w:eastAsia="Times New Roman" w:hAnsi="Times New Roman" w:cs="Times New Roman"/>
          <w:b/>
          <w:bCs/>
          <w:color w:val="000000"/>
          <w:sz w:val="24"/>
          <w:szCs w:val="24"/>
          <w:u w:color="000000"/>
          <w:lang w:eastAsia="it-IT"/>
        </w:rPr>
        <w:t xml:space="preserve">7. </w:t>
      </w:r>
      <w:r w:rsidR="00821B05">
        <w:rPr>
          <w:rFonts w:ascii="Times New Roman" w:eastAsia="Times New Roman" w:hAnsi="Times New Roman" w:cs="Times New Roman"/>
          <w:b/>
          <w:bCs/>
          <w:color w:val="000000"/>
          <w:sz w:val="24"/>
          <w:szCs w:val="24"/>
          <w:u w:color="000000"/>
          <w:lang w:eastAsia="it-IT"/>
        </w:rPr>
        <w:t>C</w:t>
      </w:r>
      <w:r w:rsidRPr="00D11AB7">
        <w:rPr>
          <w:rFonts w:ascii="Times New Roman" w:eastAsia="Times New Roman" w:hAnsi="Times New Roman" w:cs="Times New Roman"/>
          <w:b/>
          <w:bCs/>
          <w:color w:val="000000"/>
          <w:sz w:val="24"/>
          <w:szCs w:val="24"/>
          <w:u w:color="000000"/>
          <w:lang w:eastAsia="it-IT"/>
        </w:rPr>
        <w:t>omunicazioni della Dirigente.</w:t>
      </w:r>
    </w:p>
    <w:bookmarkEnd w:id="0"/>
    <w:bookmarkEnd w:id="1"/>
    <w:p w14:paraId="7F3D7020" w14:textId="77777777" w:rsidR="00821B05" w:rsidRDefault="00821B05" w:rsidP="00DF46BD">
      <w:pPr>
        <w:widowControl w:val="0"/>
        <w:autoSpaceDE w:val="0"/>
        <w:autoSpaceDN w:val="0"/>
        <w:spacing w:after="0" w:line="276" w:lineRule="auto"/>
        <w:ind w:right="-28"/>
        <w:jc w:val="both"/>
        <w:outlineLvl w:val="0"/>
        <w:rPr>
          <w:rFonts w:ascii="Times New Roman" w:eastAsia="Calibri" w:hAnsi="Times New Roman" w:cs="Calibri"/>
          <w:sz w:val="24"/>
          <w:szCs w:val="24"/>
          <w:u w:color="000000"/>
          <w:lang w:eastAsia="it-IT" w:bidi="it-IT"/>
        </w:rPr>
      </w:pPr>
    </w:p>
    <w:p w14:paraId="24EBF50A" w14:textId="700EB4DD" w:rsidR="003F49AD" w:rsidRPr="00135C45" w:rsidRDefault="003F49AD" w:rsidP="00DF46BD">
      <w:pPr>
        <w:widowControl w:val="0"/>
        <w:autoSpaceDE w:val="0"/>
        <w:autoSpaceDN w:val="0"/>
        <w:spacing w:after="0" w:line="276" w:lineRule="auto"/>
        <w:ind w:right="-28"/>
        <w:jc w:val="both"/>
        <w:outlineLvl w:val="0"/>
        <w:rPr>
          <w:rFonts w:ascii="Times New Roman" w:eastAsia="Calibri" w:hAnsi="Times New Roman" w:cs="Calibri"/>
          <w:sz w:val="24"/>
          <w:szCs w:val="24"/>
          <w:u w:color="000000"/>
          <w:lang w:eastAsia="it-IT" w:bidi="it-IT"/>
        </w:rPr>
      </w:pPr>
      <w:r w:rsidRPr="00135C45">
        <w:rPr>
          <w:rFonts w:ascii="Times New Roman" w:eastAsia="Calibri" w:hAnsi="Times New Roman" w:cs="Calibri"/>
          <w:sz w:val="24"/>
          <w:szCs w:val="24"/>
          <w:u w:color="000000"/>
          <w:lang w:eastAsia="it-IT" w:bidi="it-IT"/>
        </w:rPr>
        <w:t xml:space="preserve">La seduta si svolge secondo il Regolamento per il funzionamento degli OO.CC. approvato dal Consiglio d’Istituto con delibera n. 175 del 14 luglio 2020. </w:t>
      </w:r>
    </w:p>
    <w:p w14:paraId="0B24395B" w14:textId="77777777" w:rsidR="003F49AD" w:rsidRPr="00135C45" w:rsidRDefault="003F49AD" w:rsidP="00DF46BD">
      <w:pPr>
        <w:widowControl w:val="0"/>
        <w:autoSpaceDE w:val="0"/>
        <w:autoSpaceDN w:val="0"/>
        <w:spacing w:after="0" w:line="276" w:lineRule="auto"/>
        <w:ind w:right="-28"/>
        <w:jc w:val="both"/>
        <w:outlineLvl w:val="0"/>
        <w:rPr>
          <w:rFonts w:ascii="Times New Roman" w:eastAsia="Calibri" w:hAnsi="Times New Roman" w:cs="Calibri"/>
          <w:sz w:val="24"/>
          <w:szCs w:val="24"/>
          <w:u w:color="000000"/>
          <w:lang w:eastAsia="it-IT" w:bidi="it-IT"/>
        </w:rPr>
      </w:pPr>
    </w:p>
    <w:p w14:paraId="07B91ECB" w14:textId="77777777" w:rsidR="003F49AD"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Risultano presenti/assenti:</w:t>
      </w:r>
    </w:p>
    <w:p w14:paraId="63DF1734" w14:textId="77777777" w:rsidR="003F49AD" w:rsidRPr="00135C45" w:rsidRDefault="003F49AD" w:rsidP="00DF46BD">
      <w:pPr>
        <w:spacing w:after="0" w:line="276" w:lineRule="auto"/>
        <w:rPr>
          <w:rFonts w:ascii="Times New Roman" w:eastAsia="SimSun" w:hAnsi="Times New Roman" w:cs="Times New Roman"/>
          <w:b/>
          <w:sz w:val="24"/>
          <w:szCs w:val="24"/>
          <w:u w:color="000000"/>
          <w:bdr w:val="none" w:sz="0" w:space="0" w:color="auto" w:frame="1"/>
          <w:lang w:eastAsia="it-IT"/>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4083"/>
        <w:gridCol w:w="3052"/>
        <w:gridCol w:w="1445"/>
      </w:tblGrid>
      <w:tr w:rsidR="003F49AD" w:rsidRPr="00135C45" w14:paraId="36EB7542" w14:textId="77777777" w:rsidTr="001D4E2B">
        <w:tc>
          <w:tcPr>
            <w:tcW w:w="4083" w:type="dxa"/>
            <w:tcBorders>
              <w:top w:val="single" w:sz="4" w:space="0" w:color="auto"/>
              <w:left w:val="single" w:sz="4" w:space="0" w:color="auto"/>
              <w:bottom w:val="single" w:sz="4" w:space="0" w:color="auto"/>
              <w:right w:val="single" w:sz="4" w:space="0" w:color="auto"/>
            </w:tcBorders>
            <w:hideMark/>
          </w:tcPr>
          <w:p w14:paraId="008A0E58" w14:textId="77777777" w:rsidR="003F49AD" w:rsidRPr="00135C45" w:rsidRDefault="003F49AD" w:rsidP="00DF46BD">
            <w:pPr>
              <w:spacing w:after="0" w:line="276"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Nominativo</w:t>
            </w:r>
          </w:p>
        </w:tc>
        <w:tc>
          <w:tcPr>
            <w:tcW w:w="3052" w:type="dxa"/>
            <w:tcBorders>
              <w:top w:val="single" w:sz="4" w:space="0" w:color="auto"/>
              <w:left w:val="single" w:sz="4" w:space="0" w:color="auto"/>
              <w:bottom w:val="single" w:sz="4" w:space="0" w:color="auto"/>
              <w:right w:val="single" w:sz="4" w:space="0" w:color="auto"/>
            </w:tcBorders>
            <w:hideMark/>
          </w:tcPr>
          <w:p w14:paraId="4B550163" w14:textId="77777777" w:rsidR="003F49AD" w:rsidRPr="00135C45" w:rsidRDefault="003F49AD" w:rsidP="00DF46BD">
            <w:pPr>
              <w:spacing w:after="0" w:line="276"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Componente</w:t>
            </w:r>
          </w:p>
        </w:tc>
        <w:tc>
          <w:tcPr>
            <w:tcW w:w="1445" w:type="dxa"/>
            <w:tcBorders>
              <w:top w:val="single" w:sz="4" w:space="0" w:color="auto"/>
              <w:left w:val="single" w:sz="4" w:space="0" w:color="auto"/>
              <w:bottom w:val="single" w:sz="4" w:space="0" w:color="auto"/>
              <w:right w:val="single" w:sz="4" w:space="0" w:color="auto"/>
            </w:tcBorders>
            <w:hideMark/>
          </w:tcPr>
          <w:p w14:paraId="17230E62" w14:textId="77777777" w:rsidR="003F49AD" w:rsidRPr="00135C45" w:rsidRDefault="003F49AD" w:rsidP="00DF46BD">
            <w:pPr>
              <w:spacing w:after="0" w:line="276"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P / A</w:t>
            </w:r>
          </w:p>
        </w:tc>
      </w:tr>
      <w:tr w:rsidR="003F49AD" w:rsidRPr="00135C45" w14:paraId="6EBE6335" w14:textId="77777777" w:rsidTr="001D4E2B">
        <w:tc>
          <w:tcPr>
            <w:tcW w:w="4083" w:type="dxa"/>
            <w:tcBorders>
              <w:top w:val="single" w:sz="4" w:space="0" w:color="auto"/>
              <w:left w:val="single" w:sz="4" w:space="0" w:color="auto"/>
              <w:bottom w:val="single" w:sz="4" w:space="0" w:color="auto"/>
              <w:right w:val="single" w:sz="4" w:space="0" w:color="auto"/>
            </w:tcBorders>
            <w:hideMark/>
          </w:tcPr>
          <w:p w14:paraId="01FE2C8A" w14:textId="77777777" w:rsidR="003F49AD" w:rsidRPr="00135C45"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RUCCO TIZIANA PAOLA</w:t>
            </w:r>
          </w:p>
        </w:tc>
        <w:tc>
          <w:tcPr>
            <w:tcW w:w="3052" w:type="dxa"/>
            <w:tcBorders>
              <w:top w:val="single" w:sz="4" w:space="0" w:color="auto"/>
              <w:left w:val="single" w:sz="4" w:space="0" w:color="auto"/>
              <w:bottom w:val="single" w:sz="4" w:space="0" w:color="auto"/>
              <w:right w:val="single" w:sz="4" w:space="0" w:color="auto"/>
            </w:tcBorders>
            <w:hideMark/>
          </w:tcPr>
          <w:p w14:paraId="0EFF4928" w14:textId="77777777" w:rsidR="003F49AD" w:rsidRPr="00135C45" w:rsidRDefault="003F49AD" w:rsidP="00DF46BD">
            <w:pPr>
              <w:spacing w:after="0" w:line="276"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Dirigente scolastico</w:t>
            </w:r>
          </w:p>
        </w:tc>
        <w:tc>
          <w:tcPr>
            <w:tcW w:w="1445" w:type="dxa"/>
            <w:tcBorders>
              <w:top w:val="single" w:sz="4" w:space="0" w:color="auto"/>
              <w:left w:val="single" w:sz="4" w:space="0" w:color="auto"/>
              <w:bottom w:val="single" w:sz="4" w:space="0" w:color="auto"/>
              <w:right w:val="single" w:sz="4" w:space="0" w:color="auto"/>
            </w:tcBorders>
            <w:hideMark/>
          </w:tcPr>
          <w:p w14:paraId="72A63EA6" w14:textId="0BB54C70" w:rsidR="003F49AD" w:rsidRPr="00135C45" w:rsidRDefault="00347E9C" w:rsidP="00DF46BD">
            <w:pPr>
              <w:spacing w:after="0" w:line="276" w:lineRule="auto"/>
              <w:rPr>
                <w:rFonts w:ascii="Times New Roman" w:eastAsia="SimSun" w:hAnsi="Times New Roman" w:cs="Times New Roman"/>
                <w:b/>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Presente</w:t>
            </w:r>
          </w:p>
        </w:tc>
      </w:tr>
      <w:tr w:rsidR="003F49AD" w:rsidRPr="00135C45" w14:paraId="343202D7" w14:textId="77777777" w:rsidTr="001D4E2B">
        <w:tc>
          <w:tcPr>
            <w:tcW w:w="4083" w:type="dxa"/>
            <w:tcBorders>
              <w:top w:val="single" w:sz="4" w:space="0" w:color="auto"/>
              <w:left w:val="single" w:sz="4" w:space="0" w:color="auto"/>
              <w:bottom w:val="single" w:sz="4" w:space="0" w:color="auto"/>
              <w:right w:val="single" w:sz="4" w:space="0" w:color="auto"/>
            </w:tcBorders>
            <w:hideMark/>
          </w:tcPr>
          <w:p w14:paraId="18F0E0AB" w14:textId="77777777" w:rsidR="003F49AD" w:rsidRPr="00135C45"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CAPODACQUA MARIA RITA</w:t>
            </w:r>
          </w:p>
        </w:tc>
        <w:tc>
          <w:tcPr>
            <w:tcW w:w="3052" w:type="dxa"/>
            <w:tcBorders>
              <w:top w:val="single" w:sz="4" w:space="0" w:color="auto"/>
              <w:left w:val="single" w:sz="4" w:space="0" w:color="auto"/>
              <w:bottom w:val="single" w:sz="4" w:space="0" w:color="auto"/>
              <w:right w:val="single" w:sz="4" w:space="0" w:color="auto"/>
            </w:tcBorders>
            <w:hideMark/>
          </w:tcPr>
          <w:p w14:paraId="6BE7AFB3" w14:textId="77777777" w:rsidR="003F49AD" w:rsidRPr="00135C45" w:rsidRDefault="003F49AD" w:rsidP="00DF46BD">
            <w:pPr>
              <w:spacing w:after="0" w:line="276"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Docente</w:t>
            </w:r>
          </w:p>
        </w:tc>
        <w:tc>
          <w:tcPr>
            <w:tcW w:w="1445" w:type="dxa"/>
            <w:tcBorders>
              <w:top w:val="single" w:sz="4" w:space="0" w:color="auto"/>
              <w:left w:val="single" w:sz="4" w:space="0" w:color="auto"/>
              <w:bottom w:val="single" w:sz="4" w:space="0" w:color="auto"/>
              <w:right w:val="single" w:sz="4" w:space="0" w:color="auto"/>
            </w:tcBorders>
            <w:hideMark/>
          </w:tcPr>
          <w:p w14:paraId="324C4CFB" w14:textId="144BE7BC" w:rsidR="003F49AD" w:rsidRPr="00135C45"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Presente</w:t>
            </w:r>
          </w:p>
        </w:tc>
      </w:tr>
      <w:tr w:rsidR="003F49AD" w:rsidRPr="00135C45" w14:paraId="3EEA68C4" w14:textId="77777777" w:rsidTr="001D4E2B">
        <w:tc>
          <w:tcPr>
            <w:tcW w:w="4083" w:type="dxa"/>
            <w:tcBorders>
              <w:top w:val="single" w:sz="4" w:space="0" w:color="auto"/>
              <w:left w:val="single" w:sz="4" w:space="0" w:color="auto"/>
              <w:bottom w:val="single" w:sz="4" w:space="0" w:color="auto"/>
              <w:right w:val="single" w:sz="4" w:space="0" w:color="auto"/>
            </w:tcBorders>
            <w:hideMark/>
          </w:tcPr>
          <w:p w14:paraId="7DA3BAC8" w14:textId="77777777" w:rsidR="003F49AD" w:rsidRPr="00135C45"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CHIRIACÒ ANNA</w:t>
            </w:r>
          </w:p>
        </w:tc>
        <w:tc>
          <w:tcPr>
            <w:tcW w:w="3052" w:type="dxa"/>
            <w:tcBorders>
              <w:top w:val="single" w:sz="4" w:space="0" w:color="auto"/>
              <w:left w:val="single" w:sz="4" w:space="0" w:color="auto"/>
              <w:bottom w:val="single" w:sz="4" w:space="0" w:color="auto"/>
              <w:right w:val="single" w:sz="4" w:space="0" w:color="auto"/>
            </w:tcBorders>
            <w:hideMark/>
          </w:tcPr>
          <w:p w14:paraId="0D419234" w14:textId="77777777" w:rsidR="003F49AD" w:rsidRPr="00135C45" w:rsidRDefault="003F49AD" w:rsidP="00DF46BD">
            <w:pPr>
              <w:spacing w:after="0" w:line="276"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27929EFF" w14:textId="0D721852" w:rsidR="003F49AD" w:rsidRPr="00135C45" w:rsidRDefault="00A96ADF" w:rsidP="00DF46BD">
            <w:pPr>
              <w:spacing w:after="0" w:line="276" w:lineRule="auto"/>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Assente</w:t>
            </w:r>
          </w:p>
        </w:tc>
      </w:tr>
      <w:tr w:rsidR="003F49AD" w:rsidRPr="00135C45" w14:paraId="12B029C7" w14:textId="77777777" w:rsidTr="001D4E2B">
        <w:tc>
          <w:tcPr>
            <w:tcW w:w="4083" w:type="dxa"/>
            <w:tcBorders>
              <w:top w:val="single" w:sz="4" w:space="0" w:color="auto"/>
              <w:left w:val="single" w:sz="4" w:space="0" w:color="auto"/>
              <w:bottom w:val="single" w:sz="4" w:space="0" w:color="auto"/>
              <w:right w:val="single" w:sz="4" w:space="0" w:color="auto"/>
            </w:tcBorders>
            <w:hideMark/>
          </w:tcPr>
          <w:p w14:paraId="41C1EFA9" w14:textId="77777777" w:rsidR="003F49AD" w:rsidRPr="00135C45"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COFANO VITO</w:t>
            </w:r>
          </w:p>
        </w:tc>
        <w:tc>
          <w:tcPr>
            <w:tcW w:w="3052" w:type="dxa"/>
            <w:tcBorders>
              <w:top w:val="single" w:sz="4" w:space="0" w:color="auto"/>
              <w:left w:val="single" w:sz="4" w:space="0" w:color="auto"/>
              <w:bottom w:val="single" w:sz="4" w:space="0" w:color="auto"/>
              <w:right w:val="single" w:sz="4" w:space="0" w:color="auto"/>
            </w:tcBorders>
            <w:hideMark/>
          </w:tcPr>
          <w:p w14:paraId="4813F2AC" w14:textId="77777777" w:rsidR="003F49AD" w:rsidRPr="00135C45" w:rsidRDefault="003F49AD" w:rsidP="00DF46BD">
            <w:pPr>
              <w:spacing w:after="0" w:line="276"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405186E1" w14:textId="77777777" w:rsidR="003F49AD" w:rsidRPr="00135C45"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Presente</w:t>
            </w:r>
          </w:p>
        </w:tc>
      </w:tr>
      <w:tr w:rsidR="003F49AD" w:rsidRPr="00135C45" w14:paraId="5F77F226" w14:textId="77777777" w:rsidTr="001D4E2B">
        <w:tc>
          <w:tcPr>
            <w:tcW w:w="4083" w:type="dxa"/>
            <w:tcBorders>
              <w:top w:val="single" w:sz="4" w:space="0" w:color="auto"/>
              <w:left w:val="single" w:sz="4" w:space="0" w:color="auto"/>
              <w:bottom w:val="single" w:sz="4" w:space="0" w:color="auto"/>
              <w:right w:val="single" w:sz="4" w:space="0" w:color="auto"/>
            </w:tcBorders>
            <w:hideMark/>
          </w:tcPr>
          <w:p w14:paraId="0B3F6813" w14:textId="77777777" w:rsidR="003F49AD" w:rsidRPr="00135C45"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COLACI EDOARDO</w:t>
            </w:r>
          </w:p>
        </w:tc>
        <w:tc>
          <w:tcPr>
            <w:tcW w:w="3052" w:type="dxa"/>
            <w:tcBorders>
              <w:top w:val="single" w:sz="4" w:space="0" w:color="auto"/>
              <w:left w:val="single" w:sz="4" w:space="0" w:color="auto"/>
              <w:bottom w:val="single" w:sz="4" w:space="0" w:color="auto"/>
              <w:right w:val="single" w:sz="4" w:space="0" w:color="auto"/>
            </w:tcBorders>
            <w:hideMark/>
          </w:tcPr>
          <w:p w14:paraId="1A885DE6" w14:textId="77777777" w:rsidR="003F49AD" w:rsidRPr="00135C45" w:rsidRDefault="003F49AD" w:rsidP="00DF46BD">
            <w:pPr>
              <w:spacing w:after="0" w:line="276"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7C86EE7B" w14:textId="77777777" w:rsidR="003F49AD" w:rsidRPr="00135C45"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Presente</w:t>
            </w:r>
          </w:p>
        </w:tc>
      </w:tr>
      <w:tr w:rsidR="003F49AD" w:rsidRPr="00135C45" w14:paraId="39626956" w14:textId="77777777" w:rsidTr="001D4E2B">
        <w:tc>
          <w:tcPr>
            <w:tcW w:w="4083" w:type="dxa"/>
            <w:tcBorders>
              <w:top w:val="single" w:sz="4" w:space="0" w:color="auto"/>
              <w:left w:val="single" w:sz="4" w:space="0" w:color="auto"/>
              <w:bottom w:val="single" w:sz="4" w:space="0" w:color="auto"/>
              <w:right w:val="single" w:sz="4" w:space="0" w:color="auto"/>
            </w:tcBorders>
            <w:hideMark/>
          </w:tcPr>
          <w:p w14:paraId="17917340" w14:textId="77777777" w:rsidR="003F49AD" w:rsidRPr="00135C45"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DE GIORGI VINCENZO</w:t>
            </w:r>
          </w:p>
        </w:tc>
        <w:tc>
          <w:tcPr>
            <w:tcW w:w="3052" w:type="dxa"/>
            <w:tcBorders>
              <w:top w:val="single" w:sz="4" w:space="0" w:color="auto"/>
              <w:left w:val="single" w:sz="4" w:space="0" w:color="auto"/>
              <w:bottom w:val="single" w:sz="4" w:space="0" w:color="auto"/>
              <w:right w:val="single" w:sz="4" w:space="0" w:color="auto"/>
            </w:tcBorders>
            <w:hideMark/>
          </w:tcPr>
          <w:p w14:paraId="41FF10C0" w14:textId="77777777" w:rsidR="003F49AD" w:rsidRPr="00135C45" w:rsidRDefault="003F49AD" w:rsidP="00DF46BD">
            <w:pPr>
              <w:spacing w:after="0" w:line="276"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71327FEC" w14:textId="77777777" w:rsidR="003F49AD" w:rsidRPr="00135C45"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Presente</w:t>
            </w:r>
          </w:p>
        </w:tc>
      </w:tr>
      <w:tr w:rsidR="003F49AD" w:rsidRPr="00135C45" w14:paraId="09B72168" w14:textId="77777777" w:rsidTr="001D4E2B">
        <w:tc>
          <w:tcPr>
            <w:tcW w:w="4083" w:type="dxa"/>
            <w:tcBorders>
              <w:top w:val="single" w:sz="4" w:space="0" w:color="auto"/>
              <w:left w:val="single" w:sz="4" w:space="0" w:color="auto"/>
              <w:bottom w:val="single" w:sz="4" w:space="0" w:color="auto"/>
              <w:right w:val="single" w:sz="4" w:space="0" w:color="auto"/>
            </w:tcBorders>
            <w:hideMark/>
          </w:tcPr>
          <w:p w14:paraId="0F6FD19A" w14:textId="77777777" w:rsidR="003F49AD" w:rsidRPr="00135C45"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OLITA GILBERTO</w:t>
            </w:r>
          </w:p>
        </w:tc>
        <w:tc>
          <w:tcPr>
            <w:tcW w:w="3052" w:type="dxa"/>
            <w:tcBorders>
              <w:top w:val="single" w:sz="4" w:space="0" w:color="auto"/>
              <w:left w:val="single" w:sz="4" w:space="0" w:color="auto"/>
              <w:bottom w:val="single" w:sz="4" w:space="0" w:color="auto"/>
              <w:right w:val="single" w:sz="4" w:space="0" w:color="auto"/>
            </w:tcBorders>
            <w:hideMark/>
          </w:tcPr>
          <w:p w14:paraId="4FC8ADC0" w14:textId="77777777" w:rsidR="003F49AD" w:rsidRPr="00135C45" w:rsidRDefault="003F49AD" w:rsidP="00DF46BD">
            <w:pPr>
              <w:spacing w:after="0" w:line="276"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60BE906A" w14:textId="77777777" w:rsidR="003F49AD" w:rsidRPr="00135C45"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Presente</w:t>
            </w:r>
          </w:p>
        </w:tc>
      </w:tr>
      <w:tr w:rsidR="003F49AD" w:rsidRPr="00135C45" w14:paraId="0AE9990D" w14:textId="77777777" w:rsidTr="001D4E2B">
        <w:tc>
          <w:tcPr>
            <w:tcW w:w="4083" w:type="dxa"/>
            <w:tcBorders>
              <w:top w:val="single" w:sz="4" w:space="0" w:color="auto"/>
              <w:left w:val="single" w:sz="4" w:space="0" w:color="auto"/>
              <w:bottom w:val="single" w:sz="4" w:space="0" w:color="auto"/>
              <w:right w:val="single" w:sz="4" w:space="0" w:color="auto"/>
            </w:tcBorders>
            <w:hideMark/>
          </w:tcPr>
          <w:p w14:paraId="51893FAA" w14:textId="77777777" w:rsidR="003F49AD" w:rsidRPr="00135C45"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PELLEGRINO GIULIA</w:t>
            </w:r>
          </w:p>
        </w:tc>
        <w:tc>
          <w:tcPr>
            <w:tcW w:w="3052" w:type="dxa"/>
            <w:tcBorders>
              <w:top w:val="single" w:sz="4" w:space="0" w:color="auto"/>
              <w:left w:val="single" w:sz="4" w:space="0" w:color="auto"/>
              <w:bottom w:val="single" w:sz="4" w:space="0" w:color="auto"/>
              <w:right w:val="single" w:sz="4" w:space="0" w:color="auto"/>
            </w:tcBorders>
            <w:hideMark/>
          </w:tcPr>
          <w:p w14:paraId="195C2F08" w14:textId="77777777" w:rsidR="003F49AD" w:rsidRPr="00135C45" w:rsidRDefault="003F49AD" w:rsidP="00DF46BD">
            <w:pPr>
              <w:spacing w:after="0" w:line="276"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00850A52" w14:textId="77777777" w:rsidR="003F49AD" w:rsidRPr="00135C45"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Presente</w:t>
            </w:r>
          </w:p>
        </w:tc>
      </w:tr>
      <w:tr w:rsidR="003F49AD" w:rsidRPr="00135C45" w14:paraId="6BB4EBDE" w14:textId="77777777" w:rsidTr="001D4E2B">
        <w:tc>
          <w:tcPr>
            <w:tcW w:w="4083" w:type="dxa"/>
            <w:tcBorders>
              <w:top w:val="single" w:sz="4" w:space="0" w:color="auto"/>
              <w:left w:val="single" w:sz="4" w:space="0" w:color="auto"/>
              <w:bottom w:val="single" w:sz="4" w:space="0" w:color="auto"/>
              <w:right w:val="single" w:sz="4" w:space="0" w:color="auto"/>
            </w:tcBorders>
            <w:hideMark/>
          </w:tcPr>
          <w:p w14:paraId="3EA1301C" w14:textId="77777777" w:rsidR="003F49AD" w:rsidRPr="00135C45"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QUARTA MARIA ROSARIA</w:t>
            </w:r>
          </w:p>
        </w:tc>
        <w:tc>
          <w:tcPr>
            <w:tcW w:w="3052" w:type="dxa"/>
            <w:tcBorders>
              <w:top w:val="single" w:sz="4" w:space="0" w:color="auto"/>
              <w:left w:val="single" w:sz="4" w:space="0" w:color="auto"/>
              <w:bottom w:val="single" w:sz="4" w:space="0" w:color="auto"/>
              <w:right w:val="single" w:sz="4" w:space="0" w:color="auto"/>
            </w:tcBorders>
            <w:hideMark/>
          </w:tcPr>
          <w:p w14:paraId="48BF83D7" w14:textId="77777777" w:rsidR="003F49AD" w:rsidRPr="00135C45" w:rsidRDefault="003F49AD" w:rsidP="00DF46BD">
            <w:pPr>
              <w:spacing w:after="0" w:line="276"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7631B335" w14:textId="2E238F45" w:rsidR="003F49AD" w:rsidRPr="00135C45" w:rsidRDefault="00A96ADF" w:rsidP="00DF46BD">
            <w:pPr>
              <w:spacing w:after="0" w:line="276" w:lineRule="auto"/>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Assente</w:t>
            </w:r>
          </w:p>
        </w:tc>
      </w:tr>
      <w:tr w:rsidR="003F49AD" w:rsidRPr="00135C45" w14:paraId="382F9D52" w14:textId="77777777" w:rsidTr="001D4E2B">
        <w:tc>
          <w:tcPr>
            <w:tcW w:w="4083" w:type="dxa"/>
            <w:tcBorders>
              <w:top w:val="single" w:sz="4" w:space="0" w:color="auto"/>
              <w:left w:val="single" w:sz="4" w:space="0" w:color="auto"/>
              <w:bottom w:val="single" w:sz="4" w:space="0" w:color="auto"/>
              <w:right w:val="single" w:sz="4" w:space="0" w:color="auto"/>
            </w:tcBorders>
            <w:hideMark/>
          </w:tcPr>
          <w:p w14:paraId="16C987FB" w14:textId="77777777" w:rsidR="003F49AD" w:rsidRPr="00135C45"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CARRISI PATRIZIA</w:t>
            </w:r>
          </w:p>
        </w:tc>
        <w:tc>
          <w:tcPr>
            <w:tcW w:w="3052" w:type="dxa"/>
            <w:tcBorders>
              <w:top w:val="single" w:sz="4" w:space="0" w:color="auto"/>
              <w:left w:val="single" w:sz="4" w:space="0" w:color="auto"/>
              <w:bottom w:val="single" w:sz="4" w:space="0" w:color="auto"/>
              <w:right w:val="single" w:sz="4" w:space="0" w:color="auto"/>
            </w:tcBorders>
            <w:hideMark/>
          </w:tcPr>
          <w:p w14:paraId="4C72640D" w14:textId="77777777" w:rsidR="003F49AD" w:rsidRPr="00135C45" w:rsidRDefault="003F49AD" w:rsidP="00DF46BD">
            <w:pPr>
              <w:spacing w:after="0" w:line="276"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Personale ATA</w:t>
            </w:r>
          </w:p>
        </w:tc>
        <w:tc>
          <w:tcPr>
            <w:tcW w:w="1445" w:type="dxa"/>
            <w:tcBorders>
              <w:top w:val="single" w:sz="4" w:space="0" w:color="auto"/>
              <w:left w:val="single" w:sz="4" w:space="0" w:color="auto"/>
              <w:bottom w:val="single" w:sz="4" w:space="0" w:color="auto"/>
              <w:right w:val="single" w:sz="4" w:space="0" w:color="auto"/>
            </w:tcBorders>
            <w:hideMark/>
          </w:tcPr>
          <w:p w14:paraId="5B752595" w14:textId="44EC5C96" w:rsidR="003F49AD" w:rsidRPr="00135C45" w:rsidRDefault="00347E9C" w:rsidP="00DF46BD">
            <w:pPr>
              <w:spacing w:after="0" w:line="276" w:lineRule="auto"/>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Presente</w:t>
            </w:r>
          </w:p>
        </w:tc>
      </w:tr>
      <w:tr w:rsidR="003F49AD" w:rsidRPr="00135C45" w14:paraId="31585D0D" w14:textId="77777777" w:rsidTr="001D4E2B">
        <w:tc>
          <w:tcPr>
            <w:tcW w:w="4083" w:type="dxa"/>
            <w:tcBorders>
              <w:top w:val="single" w:sz="4" w:space="0" w:color="auto"/>
              <w:left w:val="single" w:sz="4" w:space="0" w:color="auto"/>
              <w:bottom w:val="single" w:sz="4" w:space="0" w:color="auto"/>
              <w:right w:val="single" w:sz="4" w:space="0" w:color="auto"/>
            </w:tcBorders>
            <w:hideMark/>
          </w:tcPr>
          <w:p w14:paraId="15B3249D" w14:textId="77777777" w:rsidR="003F49AD" w:rsidRPr="00135C45"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SPEDICATI PAOLA</w:t>
            </w:r>
          </w:p>
        </w:tc>
        <w:tc>
          <w:tcPr>
            <w:tcW w:w="3052" w:type="dxa"/>
            <w:tcBorders>
              <w:top w:val="single" w:sz="4" w:space="0" w:color="auto"/>
              <w:left w:val="single" w:sz="4" w:space="0" w:color="auto"/>
              <w:bottom w:val="single" w:sz="4" w:space="0" w:color="auto"/>
              <w:right w:val="single" w:sz="4" w:space="0" w:color="auto"/>
            </w:tcBorders>
            <w:hideMark/>
          </w:tcPr>
          <w:p w14:paraId="14905C00" w14:textId="77777777" w:rsidR="003F49AD" w:rsidRPr="00135C45" w:rsidRDefault="003F49AD" w:rsidP="00DF46BD">
            <w:pPr>
              <w:spacing w:after="0" w:line="276"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 xml:space="preserve">“                       </w:t>
            </w:r>
          </w:p>
        </w:tc>
        <w:tc>
          <w:tcPr>
            <w:tcW w:w="1445" w:type="dxa"/>
            <w:tcBorders>
              <w:top w:val="single" w:sz="4" w:space="0" w:color="auto"/>
              <w:left w:val="single" w:sz="4" w:space="0" w:color="auto"/>
              <w:bottom w:val="single" w:sz="4" w:space="0" w:color="auto"/>
              <w:right w:val="single" w:sz="4" w:space="0" w:color="auto"/>
            </w:tcBorders>
            <w:hideMark/>
          </w:tcPr>
          <w:p w14:paraId="012631FD" w14:textId="6C37B597" w:rsidR="003F49AD" w:rsidRPr="00135C45" w:rsidRDefault="00A96ADF" w:rsidP="00DF46BD">
            <w:pPr>
              <w:spacing w:after="0" w:line="276" w:lineRule="auto"/>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Assente</w:t>
            </w:r>
          </w:p>
        </w:tc>
      </w:tr>
      <w:tr w:rsidR="003F49AD" w:rsidRPr="00135C45" w14:paraId="4593BD18" w14:textId="77777777" w:rsidTr="001D4E2B">
        <w:trPr>
          <w:trHeight w:val="60"/>
        </w:trPr>
        <w:tc>
          <w:tcPr>
            <w:tcW w:w="4083" w:type="dxa"/>
            <w:tcBorders>
              <w:top w:val="single" w:sz="4" w:space="0" w:color="auto"/>
              <w:left w:val="single" w:sz="4" w:space="0" w:color="auto"/>
              <w:bottom w:val="single" w:sz="4" w:space="0" w:color="auto"/>
              <w:right w:val="single" w:sz="4" w:space="0" w:color="auto"/>
            </w:tcBorders>
            <w:hideMark/>
          </w:tcPr>
          <w:p w14:paraId="25F680A9" w14:textId="77777777" w:rsidR="003F49AD" w:rsidRPr="00135C45"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Calibri" w:hAnsi="Times New Roman" w:cs="Calibri"/>
                <w:color w:val="000000"/>
                <w:sz w:val="24"/>
                <w:szCs w:val="24"/>
                <w:u w:color="000000"/>
                <w:lang w:eastAsia="it-IT"/>
              </w:rPr>
              <w:t xml:space="preserve">CAMMAROTA GIOVANNA </w:t>
            </w:r>
          </w:p>
        </w:tc>
        <w:tc>
          <w:tcPr>
            <w:tcW w:w="3052" w:type="dxa"/>
            <w:tcBorders>
              <w:top w:val="single" w:sz="4" w:space="0" w:color="auto"/>
              <w:left w:val="single" w:sz="4" w:space="0" w:color="auto"/>
              <w:bottom w:val="single" w:sz="4" w:space="0" w:color="auto"/>
              <w:right w:val="single" w:sz="4" w:space="0" w:color="auto"/>
            </w:tcBorders>
            <w:hideMark/>
          </w:tcPr>
          <w:p w14:paraId="7CB29690" w14:textId="77777777" w:rsidR="003F49AD" w:rsidRPr="00135C45" w:rsidRDefault="003F49AD" w:rsidP="00DF46BD">
            <w:pPr>
              <w:spacing w:after="0" w:line="276"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Genitore</w:t>
            </w:r>
          </w:p>
        </w:tc>
        <w:tc>
          <w:tcPr>
            <w:tcW w:w="1445" w:type="dxa"/>
            <w:tcBorders>
              <w:top w:val="single" w:sz="4" w:space="0" w:color="auto"/>
              <w:left w:val="single" w:sz="4" w:space="0" w:color="auto"/>
              <w:bottom w:val="single" w:sz="4" w:space="0" w:color="auto"/>
              <w:right w:val="single" w:sz="4" w:space="0" w:color="auto"/>
            </w:tcBorders>
            <w:hideMark/>
          </w:tcPr>
          <w:p w14:paraId="6A471F96" w14:textId="77777777" w:rsidR="003F49AD" w:rsidRPr="00135C45"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Presente</w:t>
            </w:r>
          </w:p>
        </w:tc>
      </w:tr>
      <w:tr w:rsidR="003F49AD" w:rsidRPr="00135C45" w14:paraId="697E1010" w14:textId="77777777" w:rsidTr="001D4E2B">
        <w:tc>
          <w:tcPr>
            <w:tcW w:w="4083" w:type="dxa"/>
            <w:tcBorders>
              <w:top w:val="single" w:sz="4" w:space="0" w:color="auto"/>
              <w:left w:val="single" w:sz="4" w:space="0" w:color="auto"/>
              <w:bottom w:val="single" w:sz="4" w:space="0" w:color="auto"/>
              <w:right w:val="single" w:sz="4" w:space="0" w:color="auto"/>
            </w:tcBorders>
            <w:hideMark/>
          </w:tcPr>
          <w:p w14:paraId="4FCA285F" w14:textId="77777777" w:rsidR="003F49AD" w:rsidRPr="00135C45"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Calibri" w:hAnsi="Times New Roman" w:cs="Calibri"/>
                <w:color w:val="000000"/>
                <w:sz w:val="24"/>
                <w:szCs w:val="24"/>
                <w:u w:color="000000"/>
                <w:lang w:eastAsia="it-IT"/>
              </w:rPr>
              <w:t>MUYA CLAUDIA</w:t>
            </w:r>
          </w:p>
        </w:tc>
        <w:tc>
          <w:tcPr>
            <w:tcW w:w="3052" w:type="dxa"/>
            <w:tcBorders>
              <w:top w:val="single" w:sz="4" w:space="0" w:color="auto"/>
              <w:left w:val="single" w:sz="4" w:space="0" w:color="auto"/>
              <w:bottom w:val="single" w:sz="4" w:space="0" w:color="auto"/>
              <w:right w:val="single" w:sz="4" w:space="0" w:color="auto"/>
            </w:tcBorders>
            <w:hideMark/>
          </w:tcPr>
          <w:p w14:paraId="197B9882" w14:textId="77777777" w:rsidR="003F49AD" w:rsidRPr="00135C45" w:rsidRDefault="003F49AD" w:rsidP="00DF46BD">
            <w:pPr>
              <w:spacing w:after="0" w:line="276"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35967E75" w14:textId="77777777" w:rsidR="003F49AD" w:rsidRPr="00135C45"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Presente</w:t>
            </w:r>
          </w:p>
        </w:tc>
      </w:tr>
      <w:tr w:rsidR="003F49AD" w:rsidRPr="00135C45" w14:paraId="15FE12FD" w14:textId="77777777" w:rsidTr="001D4E2B">
        <w:tc>
          <w:tcPr>
            <w:tcW w:w="4083" w:type="dxa"/>
            <w:tcBorders>
              <w:top w:val="single" w:sz="4" w:space="0" w:color="auto"/>
              <w:left w:val="single" w:sz="4" w:space="0" w:color="auto"/>
              <w:bottom w:val="single" w:sz="4" w:space="0" w:color="auto"/>
              <w:right w:val="single" w:sz="4" w:space="0" w:color="auto"/>
            </w:tcBorders>
            <w:hideMark/>
          </w:tcPr>
          <w:p w14:paraId="243B338B" w14:textId="77777777" w:rsidR="003F49AD" w:rsidRPr="00135C45"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CAVA DANIELA</w:t>
            </w:r>
          </w:p>
        </w:tc>
        <w:tc>
          <w:tcPr>
            <w:tcW w:w="3052" w:type="dxa"/>
            <w:tcBorders>
              <w:top w:val="single" w:sz="4" w:space="0" w:color="auto"/>
              <w:left w:val="single" w:sz="4" w:space="0" w:color="auto"/>
              <w:bottom w:val="single" w:sz="4" w:space="0" w:color="auto"/>
              <w:right w:val="single" w:sz="4" w:space="0" w:color="auto"/>
            </w:tcBorders>
            <w:hideMark/>
          </w:tcPr>
          <w:p w14:paraId="0E352D65" w14:textId="77777777" w:rsidR="003F49AD" w:rsidRPr="00135C45" w:rsidRDefault="003F49AD" w:rsidP="00DF46BD">
            <w:pPr>
              <w:spacing w:after="0" w:line="276"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291B43A0" w14:textId="1A196114" w:rsidR="003F49AD" w:rsidRPr="00135C45" w:rsidRDefault="00A96ADF" w:rsidP="00DF46BD">
            <w:pPr>
              <w:spacing w:after="0" w:line="276" w:lineRule="auto"/>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Presente</w:t>
            </w:r>
          </w:p>
        </w:tc>
      </w:tr>
      <w:tr w:rsidR="003F49AD" w:rsidRPr="00135C45" w14:paraId="11718D46" w14:textId="77777777" w:rsidTr="001D4E2B">
        <w:tc>
          <w:tcPr>
            <w:tcW w:w="4083" w:type="dxa"/>
            <w:tcBorders>
              <w:top w:val="single" w:sz="4" w:space="0" w:color="auto"/>
              <w:left w:val="single" w:sz="4" w:space="0" w:color="auto"/>
              <w:bottom w:val="single" w:sz="4" w:space="0" w:color="auto"/>
              <w:right w:val="single" w:sz="4" w:space="0" w:color="auto"/>
            </w:tcBorders>
            <w:hideMark/>
          </w:tcPr>
          <w:p w14:paraId="4F2B40C9" w14:textId="77777777" w:rsidR="003F49AD" w:rsidRPr="00135C45"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Calibri" w:hAnsi="Times New Roman" w:cs="Calibri"/>
                <w:color w:val="000000"/>
                <w:sz w:val="24"/>
                <w:szCs w:val="24"/>
                <w:u w:color="000000"/>
                <w:lang w:eastAsia="it-IT"/>
              </w:rPr>
              <w:t>SICILIANO LETIZIA</w:t>
            </w:r>
          </w:p>
        </w:tc>
        <w:tc>
          <w:tcPr>
            <w:tcW w:w="3052" w:type="dxa"/>
            <w:tcBorders>
              <w:top w:val="single" w:sz="4" w:space="0" w:color="auto"/>
              <w:left w:val="single" w:sz="4" w:space="0" w:color="auto"/>
              <w:bottom w:val="single" w:sz="4" w:space="0" w:color="auto"/>
              <w:right w:val="single" w:sz="4" w:space="0" w:color="auto"/>
            </w:tcBorders>
            <w:hideMark/>
          </w:tcPr>
          <w:p w14:paraId="496146CC" w14:textId="77777777" w:rsidR="003F49AD" w:rsidRPr="00135C45" w:rsidRDefault="003F49AD" w:rsidP="00DF46BD">
            <w:pPr>
              <w:spacing w:after="0" w:line="276"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33E5C98A" w14:textId="2514FD12" w:rsidR="003F49AD" w:rsidRPr="00135C45" w:rsidRDefault="00D608F1" w:rsidP="00DF46BD">
            <w:pPr>
              <w:spacing w:after="0" w:line="276" w:lineRule="auto"/>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Presente</w:t>
            </w:r>
          </w:p>
        </w:tc>
      </w:tr>
      <w:tr w:rsidR="003F49AD" w:rsidRPr="00135C45" w14:paraId="1BE3F276" w14:textId="77777777" w:rsidTr="001D4E2B">
        <w:tc>
          <w:tcPr>
            <w:tcW w:w="4083" w:type="dxa"/>
            <w:tcBorders>
              <w:top w:val="single" w:sz="4" w:space="0" w:color="auto"/>
              <w:left w:val="single" w:sz="4" w:space="0" w:color="auto"/>
              <w:bottom w:val="single" w:sz="4" w:space="0" w:color="auto"/>
              <w:right w:val="single" w:sz="4" w:space="0" w:color="auto"/>
            </w:tcBorders>
            <w:hideMark/>
          </w:tcPr>
          <w:p w14:paraId="4C457D9C" w14:textId="77777777" w:rsidR="003F49AD" w:rsidRPr="00135C45"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STOMEO GIULIA</w:t>
            </w:r>
          </w:p>
        </w:tc>
        <w:tc>
          <w:tcPr>
            <w:tcW w:w="3052" w:type="dxa"/>
            <w:tcBorders>
              <w:top w:val="single" w:sz="4" w:space="0" w:color="auto"/>
              <w:left w:val="single" w:sz="4" w:space="0" w:color="auto"/>
              <w:bottom w:val="single" w:sz="4" w:space="0" w:color="auto"/>
              <w:right w:val="single" w:sz="4" w:space="0" w:color="auto"/>
            </w:tcBorders>
            <w:hideMark/>
          </w:tcPr>
          <w:p w14:paraId="20F0B8F1" w14:textId="36EB0C5D" w:rsidR="003F49AD" w:rsidRPr="00135C45"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STUDENTI</w:t>
            </w:r>
          </w:p>
        </w:tc>
        <w:tc>
          <w:tcPr>
            <w:tcW w:w="1445" w:type="dxa"/>
            <w:tcBorders>
              <w:top w:val="single" w:sz="4" w:space="0" w:color="auto"/>
              <w:left w:val="single" w:sz="4" w:space="0" w:color="auto"/>
              <w:bottom w:val="single" w:sz="4" w:space="0" w:color="auto"/>
              <w:right w:val="single" w:sz="4" w:space="0" w:color="auto"/>
            </w:tcBorders>
            <w:hideMark/>
          </w:tcPr>
          <w:p w14:paraId="4DF3C546" w14:textId="62ECE0C3" w:rsidR="003F49AD" w:rsidRPr="00135C45" w:rsidRDefault="00A96ADF" w:rsidP="00DF46BD">
            <w:pPr>
              <w:spacing w:after="0" w:line="276" w:lineRule="auto"/>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Assente</w:t>
            </w:r>
          </w:p>
        </w:tc>
      </w:tr>
      <w:tr w:rsidR="003F49AD" w:rsidRPr="00135C45" w14:paraId="0BC75F58" w14:textId="77777777" w:rsidTr="001D4E2B">
        <w:tc>
          <w:tcPr>
            <w:tcW w:w="4083" w:type="dxa"/>
            <w:tcBorders>
              <w:top w:val="single" w:sz="4" w:space="0" w:color="auto"/>
              <w:left w:val="single" w:sz="4" w:space="0" w:color="auto"/>
              <w:bottom w:val="single" w:sz="4" w:space="0" w:color="auto"/>
              <w:right w:val="single" w:sz="4" w:space="0" w:color="auto"/>
            </w:tcBorders>
          </w:tcPr>
          <w:p w14:paraId="6ABE3C38" w14:textId="6A1B1682" w:rsidR="003F49AD" w:rsidRPr="00135C45"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PETRELLI GIULIA</w:t>
            </w:r>
          </w:p>
        </w:tc>
        <w:tc>
          <w:tcPr>
            <w:tcW w:w="3052" w:type="dxa"/>
            <w:tcBorders>
              <w:top w:val="single" w:sz="4" w:space="0" w:color="auto"/>
              <w:left w:val="single" w:sz="4" w:space="0" w:color="auto"/>
              <w:bottom w:val="single" w:sz="4" w:space="0" w:color="auto"/>
              <w:right w:val="single" w:sz="4" w:space="0" w:color="auto"/>
            </w:tcBorders>
          </w:tcPr>
          <w:p w14:paraId="1F190F48" w14:textId="49366943" w:rsidR="003F49AD" w:rsidRPr="00135C45"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tcPr>
          <w:p w14:paraId="1F6BF5F4" w14:textId="43AC6FD0" w:rsidR="003F49AD"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sidRPr="00492C27">
              <w:rPr>
                <w:rFonts w:ascii="Times New Roman" w:eastAsia="SimSun" w:hAnsi="Times New Roman" w:cs="Times New Roman"/>
                <w:sz w:val="24"/>
                <w:szCs w:val="24"/>
                <w:u w:color="000000"/>
                <w:bdr w:val="none" w:sz="0" w:space="0" w:color="auto" w:frame="1"/>
                <w:lang w:eastAsia="it-IT"/>
              </w:rPr>
              <w:t>Presente</w:t>
            </w:r>
          </w:p>
        </w:tc>
      </w:tr>
      <w:tr w:rsidR="003F49AD" w:rsidRPr="00135C45" w14:paraId="52AF3D31" w14:textId="77777777" w:rsidTr="001D4E2B">
        <w:tc>
          <w:tcPr>
            <w:tcW w:w="4083" w:type="dxa"/>
            <w:tcBorders>
              <w:top w:val="single" w:sz="4" w:space="0" w:color="auto"/>
              <w:left w:val="single" w:sz="4" w:space="0" w:color="auto"/>
              <w:bottom w:val="single" w:sz="4" w:space="0" w:color="auto"/>
              <w:right w:val="single" w:sz="4" w:space="0" w:color="auto"/>
            </w:tcBorders>
          </w:tcPr>
          <w:p w14:paraId="7D7C2135" w14:textId="7CA9DEAF" w:rsidR="003F49AD" w:rsidRPr="00135C45"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ROSATO ELISA</w:t>
            </w:r>
          </w:p>
        </w:tc>
        <w:tc>
          <w:tcPr>
            <w:tcW w:w="3052" w:type="dxa"/>
            <w:tcBorders>
              <w:top w:val="single" w:sz="4" w:space="0" w:color="auto"/>
              <w:left w:val="single" w:sz="4" w:space="0" w:color="auto"/>
              <w:bottom w:val="single" w:sz="4" w:space="0" w:color="auto"/>
              <w:right w:val="single" w:sz="4" w:space="0" w:color="auto"/>
            </w:tcBorders>
          </w:tcPr>
          <w:p w14:paraId="1E12DCED" w14:textId="6D48BC9E" w:rsidR="003F49AD" w:rsidRPr="00135C45"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tcPr>
          <w:p w14:paraId="54B22E83" w14:textId="494A5002" w:rsidR="003F49AD"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sidRPr="00492C27">
              <w:rPr>
                <w:rFonts w:ascii="Times New Roman" w:eastAsia="SimSun" w:hAnsi="Times New Roman" w:cs="Times New Roman"/>
                <w:sz w:val="24"/>
                <w:szCs w:val="24"/>
                <w:u w:color="000000"/>
                <w:bdr w:val="none" w:sz="0" w:space="0" w:color="auto" w:frame="1"/>
                <w:lang w:eastAsia="it-IT"/>
              </w:rPr>
              <w:t>Presente</w:t>
            </w:r>
          </w:p>
        </w:tc>
      </w:tr>
      <w:tr w:rsidR="003F49AD" w:rsidRPr="00135C45" w14:paraId="102D3A82" w14:textId="77777777" w:rsidTr="001D4E2B">
        <w:tc>
          <w:tcPr>
            <w:tcW w:w="4083" w:type="dxa"/>
            <w:tcBorders>
              <w:top w:val="single" w:sz="4" w:space="0" w:color="auto"/>
              <w:left w:val="single" w:sz="4" w:space="0" w:color="auto"/>
              <w:bottom w:val="single" w:sz="4" w:space="0" w:color="auto"/>
              <w:right w:val="single" w:sz="4" w:space="0" w:color="auto"/>
            </w:tcBorders>
          </w:tcPr>
          <w:p w14:paraId="63A3006F" w14:textId="7513C921" w:rsidR="003F49AD" w:rsidRPr="00135C45" w:rsidRDefault="00CD5DF8" w:rsidP="00DF46BD">
            <w:pPr>
              <w:spacing w:after="0" w:line="276" w:lineRule="auto"/>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BUTTAZZO GIACOMO</w:t>
            </w:r>
          </w:p>
        </w:tc>
        <w:tc>
          <w:tcPr>
            <w:tcW w:w="3052" w:type="dxa"/>
            <w:tcBorders>
              <w:top w:val="single" w:sz="4" w:space="0" w:color="auto"/>
              <w:left w:val="single" w:sz="4" w:space="0" w:color="auto"/>
              <w:bottom w:val="single" w:sz="4" w:space="0" w:color="auto"/>
              <w:right w:val="single" w:sz="4" w:space="0" w:color="auto"/>
            </w:tcBorders>
          </w:tcPr>
          <w:p w14:paraId="7F548826" w14:textId="588E6ADC" w:rsidR="003F49AD" w:rsidRPr="00135C45"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tcPr>
          <w:p w14:paraId="68F8143C" w14:textId="222B0FF3" w:rsidR="003F49AD" w:rsidRDefault="00A96ADF" w:rsidP="00DF46BD">
            <w:pPr>
              <w:spacing w:after="0" w:line="276" w:lineRule="auto"/>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Assente</w:t>
            </w:r>
          </w:p>
        </w:tc>
      </w:tr>
    </w:tbl>
    <w:p w14:paraId="12D95F27" w14:textId="77777777" w:rsidR="003F49AD" w:rsidRPr="00135C45" w:rsidRDefault="003F49AD" w:rsidP="00DF46BD">
      <w:pPr>
        <w:spacing w:after="0" w:line="276" w:lineRule="auto"/>
        <w:ind w:right="-7"/>
        <w:rPr>
          <w:rFonts w:ascii="Times New Roman" w:eastAsia="Calibri" w:hAnsi="Times New Roman" w:cs="Calibri"/>
          <w:color w:val="000000"/>
          <w:sz w:val="24"/>
          <w:szCs w:val="24"/>
          <w:u w:color="000000"/>
          <w:lang w:eastAsia="it-IT"/>
        </w:rPr>
      </w:pPr>
    </w:p>
    <w:p w14:paraId="5C804886" w14:textId="6130FCB1" w:rsidR="003F49AD" w:rsidRPr="00135C45" w:rsidRDefault="003F49AD" w:rsidP="00DF46BD">
      <w:pPr>
        <w:spacing w:after="0" w:line="276" w:lineRule="auto"/>
        <w:jc w:val="both"/>
        <w:rPr>
          <w:rFonts w:ascii="Times New Roman" w:eastAsia="Calibri" w:hAnsi="Times New Roman" w:cs="Calibri"/>
          <w:color w:val="000000"/>
          <w:sz w:val="24"/>
          <w:szCs w:val="24"/>
          <w:u w:color="000000"/>
          <w:lang w:eastAsia="it-IT"/>
        </w:rPr>
      </w:pPr>
      <w:r>
        <w:rPr>
          <w:rFonts w:ascii="Times New Roman" w:eastAsia="Calibri" w:hAnsi="Times New Roman" w:cs="Calibri"/>
          <w:color w:val="000000"/>
          <w:sz w:val="24"/>
          <w:szCs w:val="24"/>
          <w:u w:color="000000"/>
          <w:lang w:eastAsia="it-IT"/>
        </w:rPr>
        <w:t xml:space="preserve">Presiede la riunione il Presidente, sig.ra Giovanna Cammarota; verbalizza il segretario, prof.ssa Giulia Pellegrino. </w:t>
      </w:r>
    </w:p>
    <w:p w14:paraId="406B1C37" w14:textId="234F1C87" w:rsidR="003F49AD" w:rsidRDefault="003F49AD" w:rsidP="00DF46BD">
      <w:pPr>
        <w:spacing w:after="0" w:line="276" w:lineRule="auto"/>
        <w:rPr>
          <w:rFonts w:ascii="Times New Roman" w:eastAsia="Calibri" w:hAnsi="Times New Roman" w:cs="Calibri"/>
          <w:color w:val="000000"/>
          <w:sz w:val="24"/>
          <w:szCs w:val="24"/>
          <w:u w:color="000000"/>
          <w:lang w:eastAsia="it-IT"/>
        </w:rPr>
      </w:pPr>
      <w:r>
        <w:rPr>
          <w:rFonts w:ascii="Times New Roman" w:eastAsia="Calibri" w:hAnsi="Times New Roman" w:cs="Calibri"/>
          <w:color w:val="000000"/>
          <w:sz w:val="24"/>
          <w:szCs w:val="24"/>
          <w:u w:color="000000"/>
          <w:lang w:eastAsia="it-IT"/>
        </w:rPr>
        <w:t>Il presidente</w:t>
      </w:r>
      <w:r w:rsidRPr="00135C45">
        <w:rPr>
          <w:rFonts w:ascii="Times New Roman" w:eastAsia="Calibri" w:hAnsi="Times New Roman" w:cs="Calibri"/>
          <w:color w:val="000000"/>
          <w:sz w:val="24"/>
          <w:szCs w:val="24"/>
          <w:u w:color="000000"/>
          <w:lang w:eastAsia="it-IT"/>
        </w:rPr>
        <w:t>, accertato il raggiungimento del quorum, dichiara aperta la seduta.</w:t>
      </w:r>
    </w:p>
    <w:p w14:paraId="697FFBA9" w14:textId="54CA9B2A" w:rsidR="00D11AB7" w:rsidRPr="00D11AB7" w:rsidRDefault="00D11AB7" w:rsidP="00D11AB7">
      <w:pPr>
        <w:spacing w:after="0" w:line="276" w:lineRule="auto"/>
        <w:jc w:val="both"/>
        <w:rPr>
          <w:rFonts w:ascii="Times New Roman" w:eastAsia="Calibri" w:hAnsi="Times New Roman" w:cs="Calibri"/>
          <w:b/>
          <w:bCs/>
          <w:color w:val="000000"/>
          <w:sz w:val="24"/>
          <w:szCs w:val="24"/>
          <w:u w:val="single"/>
          <w:lang w:eastAsia="it-IT"/>
        </w:rPr>
      </w:pPr>
      <w:r w:rsidRPr="00D11AB7">
        <w:rPr>
          <w:rFonts w:ascii="Times New Roman" w:eastAsia="Calibri" w:hAnsi="Times New Roman" w:cs="Calibri"/>
          <w:b/>
          <w:bCs/>
          <w:color w:val="000000"/>
          <w:sz w:val="24"/>
          <w:szCs w:val="24"/>
          <w:u w:val="single"/>
          <w:lang w:eastAsia="it-IT"/>
        </w:rPr>
        <w:lastRenderedPageBreak/>
        <w:t>1. Lettura e approvazione verbale seduta precedente</w:t>
      </w:r>
    </w:p>
    <w:p w14:paraId="73810471" w14:textId="77777777" w:rsidR="004B7FA6" w:rsidRPr="004B7FA6" w:rsidRDefault="004B7FA6" w:rsidP="004B7FA6">
      <w:pPr>
        <w:autoSpaceDE w:val="0"/>
        <w:autoSpaceDN w:val="0"/>
        <w:adjustRightInd w:val="0"/>
        <w:spacing w:after="0" w:line="288" w:lineRule="auto"/>
        <w:jc w:val="both"/>
        <w:rPr>
          <w:rFonts w:ascii="Times New Roman" w:eastAsia="SimSun" w:hAnsi="Times New Roman" w:cs="Times New Roman"/>
          <w:sz w:val="24"/>
          <w:szCs w:val="24"/>
          <w:lang w:eastAsia="it-IT"/>
        </w:rPr>
      </w:pPr>
      <w:r w:rsidRPr="004B7FA6">
        <w:rPr>
          <w:rFonts w:ascii="Times New Roman" w:eastAsia="SimSun" w:hAnsi="Times New Roman" w:cs="Times New Roman"/>
          <w:sz w:val="24"/>
          <w:szCs w:val="24"/>
          <w:lang w:eastAsia="it-IT"/>
        </w:rPr>
        <w:t>Il verbale della seduta precedente viene letto e approvato all’unanimità.</w:t>
      </w:r>
    </w:p>
    <w:p w14:paraId="7BAF6BB4" w14:textId="77777777" w:rsidR="00D11AB7" w:rsidRPr="00D11AB7" w:rsidRDefault="00D11AB7" w:rsidP="00D11AB7">
      <w:pPr>
        <w:spacing w:after="0" w:line="276" w:lineRule="auto"/>
        <w:jc w:val="both"/>
        <w:rPr>
          <w:rFonts w:ascii="Times New Roman" w:eastAsia="Calibri" w:hAnsi="Times New Roman" w:cs="Calibri"/>
          <w:b/>
          <w:bCs/>
          <w:color w:val="000000"/>
          <w:sz w:val="24"/>
          <w:szCs w:val="24"/>
          <w:u w:color="000000"/>
          <w:lang w:eastAsia="it-IT"/>
        </w:rPr>
      </w:pPr>
    </w:p>
    <w:p w14:paraId="6DE66453" w14:textId="3635945D" w:rsidR="00D11AB7" w:rsidRDefault="00D11AB7" w:rsidP="00D11AB7">
      <w:pPr>
        <w:spacing w:after="0" w:line="276" w:lineRule="auto"/>
        <w:jc w:val="both"/>
        <w:rPr>
          <w:rFonts w:ascii="Times New Roman" w:eastAsia="Calibri" w:hAnsi="Times New Roman" w:cs="Calibri"/>
          <w:b/>
          <w:bCs/>
          <w:color w:val="000000"/>
          <w:sz w:val="24"/>
          <w:szCs w:val="24"/>
          <w:u w:val="single"/>
          <w:lang w:eastAsia="it-IT"/>
        </w:rPr>
      </w:pPr>
      <w:r w:rsidRPr="00D11AB7">
        <w:rPr>
          <w:rFonts w:ascii="Times New Roman" w:eastAsia="Calibri" w:hAnsi="Times New Roman" w:cs="Calibri"/>
          <w:b/>
          <w:bCs/>
          <w:color w:val="000000"/>
          <w:sz w:val="24"/>
          <w:szCs w:val="24"/>
          <w:u w:val="single"/>
          <w:lang w:eastAsia="it-IT"/>
        </w:rPr>
        <w:t>2. Programma annuale 2022</w:t>
      </w:r>
      <w:r w:rsidR="00CF1D11">
        <w:rPr>
          <w:rFonts w:ascii="Times New Roman" w:eastAsia="Calibri" w:hAnsi="Times New Roman" w:cs="Calibri"/>
          <w:b/>
          <w:bCs/>
          <w:color w:val="000000"/>
          <w:sz w:val="24"/>
          <w:szCs w:val="24"/>
          <w:u w:val="single"/>
          <w:lang w:eastAsia="it-IT"/>
        </w:rPr>
        <w:t xml:space="preserve"> </w:t>
      </w:r>
      <w:bookmarkStart w:id="2" w:name="_Hlk96289787"/>
      <w:r w:rsidR="00CF1D11">
        <w:rPr>
          <w:rFonts w:ascii="Times New Roman" w:eastAsia="Calibri" w:hAnsi="Times New Roman" w:cs="Calibri"/>
          <w:b/>
          <w:bCs/>
          <w:color w:val="000000"/>
          <w:sz w:val="24"/>
          <w:szCs w:val="24"/>
          <w:u w:val="single"/>
          <w:lang w:eastAsia="it-IT"/>
        </w:rPr>
        <w:t>(delibera n. 72)</w:t>
      </w:r>
    </w:p>
    <w:bookmarkEnd w:id="2"/>
    <w:p w14:paraId="502E2E8E" w14:textId="77777777" w:rsidR="004B7FA6" w:rsidRPr="004B7FA6" w:rsidRDefault="004B7FA6" w:rsidP="004B7FA6">
      <w:pPr>
        <w:spacing w:after="0" w:line="288" w:lineRule="auto"/>
        <w:jc w:val="both"/>
        <w:rPr>
          <w:rFonts w:ascii="Times New Roman" w:eastAsia="Times New Roman" w:hAnsi="Times New Roman" w:cs="Times New Roman"/>
          <w:color w:val="000000"/>
          <w:sz w:val="24"/>
          <w:szCs w:val="24"/>
          <w:u w:color="000000"/>
          <w:lang w:eastAsia="it-IT"/>
        </w:rPr>
      </w:pPr>
      <w:r w:rsidRPr="004B7FA6">
        <w:rPr>
          <w:rFonts w:ascii="Times New Roman" w:eastAsia="Times New Roman" w:hAnsi="Times New Roman" w:cs="Times New Roman"/>
          <w:bCs/>
          <w:color w:val="000000"/>
          <w:sz w:val="24"/>
          <w:szCs w:val="24"/>
          <w:u w:color="000000"/>
          <w:lang w:eastAsia="it-IT"/>
        </w:rPr>
        <w:t xml:space="preserve">Il Dirigente Scolastico </w:t>
      </w:r>
      <w:r w:rsidRPr="004B7FA6">
        <w:rPr>
          <w:rFonts w:ascii="Times New Roman" w:eastAsia="Times New Roman" w:hAnsi="Times New Roman" w:cs="Times New Roman"/>
          <w:color w:val="000000"/>
          <w:sz w:val="24"/>
          <w:szCs w:val="24"/>
          <w:u w:color="000000"/>
          <w:lang w:eastAsia="it-IT"/>
        </w:rPr>
        <w:t>coadiuvato dal Direttore dei Servizi Generali e Amministrativi</w:t>
      </w:r>
    </w:p>
    <w:p w14:paraId="16BCD93A" w14:textId="77777777" w:rsidR="004B7FA6" w:rsidRPr="004B7FA6" w:rsidRDefault="004B7FA6" w:rsidP="004B7FA6">
      <w:pPr>
        <w:numPr>
          <w:ilvl w:val="0"/>
          <w:numId w:val="10"/>
        </w:numPr>
        <w:spacing w:after="0" w:line="288" w:lineRule="auto"/>
        <w:jc w:val="both"/>
        <w:rPr>
          <w:rFonts w:ascii="Times New Roman" w:eastAsia="Times New Roman" w:hAnsi="Times New Roman" w:cs="Times New Roman"/>
          <w:color w:val="000000"/>
          <w:sz w:val="24"/>
          <w:szCs w:val="24"/>
          <w:u w:color="000000"/>
          <w:lang w:eastAsia="it-IT"/>
        </w:rPr>
      </w:pPr>
      <w:r w:rsidRPr="004B7FA6">
        <w:rPr>
          <w:rFonts w:ascii="Times New Roman" w:eastAsia="Times New Roman" w:hAnsi="Times New Roman" w:cs="Times New Roman"/>
          <w:color w:val="000000"/>
          <w:sz w:val="24"/>
          <w:szCs w:val="24"/>
          <w:u w:color="000000"/>
          <w:lang w:eastAsia="it-IT"/>
        </w:rPr>
        <w:t xml:space="preserve">VISTO </w:t>
      </w:r>
      <w:r w:rsidRPr="004B7FA6">
        <w:rPr>
          <w:rFonts w:ascii="Times New Roman" w:eastAsia="Times New Roman" w:hAnsi="Times New Roman" w:cs="Times New Roman"/>
          <w:color w:val="000000"/>
          <w:sz w:val="24"/>
          <w:szCs w:val="24"/>
          <w:u w:color="000000"/>
          <w:lang w:eastAsia="it-IT"/>
        </w:rPr>
        <w:tab/>
        <w:t>il Regolamento recante istruzioni generali sulla gestione amministrativo-contabile delle istituzioni scolastiche, ai sensi dell'articolo 1, comma 143, della legge 13 luglio 2015, n. 107. Decreto interministeriale 28 agosto 2018, n. 129;</w:t>
      </w:r>
    </w:p>
    <w:p w14:paraId="65E63F2A" w14:textId="2159991D" w:rsidR="004B7FA6" w:rsidRPr="004B7787" w:rsidRDefault="004B7FA6" w:rsidP="004B7FA6">
      <w:pPr>
        <w:numPr>
          <w:ilvl w:val="0"/>
          <w:numId w:val="10"/>
        </w:numPr>
        <w:spacing w:after="0" w:line="288" w:lineRule="auto"/>
        <w:jc w:val="both"/>
        <w:rPr>
          <w:rFonts w:ascii="Times New Roman" w:eastAsia="Times New Roman" w:hAnsi="Times New Roman" w:cs="Times New Roman"/>
          <w:color w:val="000000"/>
          <w:sz w:val="24"/>
          <w:szCs w:val="24"/>
          <w:u w:color="000000"/>
          <w:lang w:eastAsia="it-IT"/>
        </w:rPr>
      </w:pPr>
      <w:r w:rsidRPr="004B7787">
        <w:rPr>
          <w:rFonts w:ascii="Times New Roman" w:eastAsia="Times New Roman" w:hAnsi="Times New Roman" w:cs="Times New Roman"/>
          <w:color w:val="000000"/>
          <w:sz w:val="24"/>
          <w:szCs w:val="24"/>
          <w:u w:color="000000"/>
          <w:lang w:eastAsia="it-IT"/>
        </w:rPr>
        <w:t xml:space="preserve">VISTA </w:t>
      </w:r>
      <w:r w:rsidRPr="004B7787">
        <w:rPr>
          <w:rFonts w:ascii="Times New Roman" w:eastAsia="Times New Roman" w:hAnsi="Times New Roman" w:cs="Times New Roman"/>
          <w:color w:val="000000"/>
          <w:sz w:val="24"/>
          <w:szCs w:val="24"/>
          <w:u w:color="000000"/>
          <w:lang w:eastAsia="it-IT"/>
        </w:rPr>
        <w:tab/>
        <w:t xml:space="preserve">l’assegnazione dei finanziamenti comunicata dal MIUR </w:t>
      </w:r>
      <w:r w:rsidR="00A76232" w:rsidRPr="004B7787">
        <w:rPr>
          <w:rFonts w:ascii="Times New Roman" w:eastAsia="Times New Roman" w:hAnsi="Times New Roman" w:cs="Times New Roman"/>
          <w:color w:val="000000"/>
          <w:sz w:val="24"/>
          <w:szCs w:val="24"/>
          <w:u w:color="000000"/>
          <w:lang w:eastAsia="it-IT"/>
        </w:rPr>
        <w:t>Nota prot. n. 21503 del 30 settembre 2021</w:t>
      </w:r>
      <w:r w:rsidRPr="004B7787">
        <w:rPr>
          <w:rFonts w:ascii="Times New Roman" w:eastAsia="Times New Roman" w:hAnsi="Times New Roman" w:cs="Times New Roman"/>
          <w:color w:val="000000"/>
          <w:sz w:val="24"/>
          <w:szCs w:val="24"/>
          <w:u w:color="000000"/>
          <w:lang w:eastAsia="it-IT"/>
        </w:rPr>
        <w:t xml:space="preserve"> e la nota prot. N.</w:t>
      </w:r>
      <w:r w:rsidR="00A76232" w:rsidRPr="004B7787">
        <w:rPr>
          <w:rFonts w:ascii="Times New Roman" w:eastAsia="Times New Roman" w:hAnsi="Times New Roman" w:cs="Times New Roman"/>
          <w:color w:val="000000"/>
          <w:sz w:val="24"/>
          <w:szCs w:val="24"/>
          <w:u w:color="000000"/>
          <w:lang w:eastAsia="it-IT"/>
        </w:rPr>
        <w:t xml:space="preserve"> 25863</w:t>
      </w:r>
      <w:r w:rsidRPr="004B7787">
        <w:rPr>
          <w:rFonts w:ascii="Times New Roman" w:eastAsia="Times New Roman" w:hAnsi="Times New Roman" w:cs="Times New Roman"/>
          <w:color w:val="000000"/>
          <w:sz w:val="24"/>
          <w:szCs w:val="24"/>
          <w:u w:color="000000"/>
          <w:lang w:eastAsia="it-IT"/>
        </w:rPr>
        <w:t xml:space="preserve"> del </w:t>
      </w:r>
      <w:r w:rsidR="00A76232" w:rsidRPr="004B7787">
        <w:rPr>
          <w:rFonts w:ascii="Times New Roman" w:eastAsia="Times New Roman" w:hAnsi="Times New Roman" w:cs="Times New Roman"/>
          <w:color w:val="000000"/>
          <w:sz w:val="24"/>
          <w:szCs w:val="24"/>
          <w:u w:color="000000"/>
          <w:lang w:eastAsia="it-IT"/>
        </w:rPr>
        <w:t xml:space="preserve">9/11/2021 </w:t>
      </w:r>
      <w:r w:rsidRPr="004B7787">
        <w:rPr>
          <w:rFonts w:ascii="Times New Roman" w:eastAsia="Times New Roman" w:hAnsi="Times New Roman" w:cs="Times New Roman"/>
          <w:color w:val="000000"/>
          <w:sz w:val="24"/>
          <w:szCs w:val="24"/>
          <w:u w:color="000000"/>
          <w:lang w:eastAsia="it-IT"/>
        </w:rPr>
        <w:t>di proroga dei termini di carattere transitorio riferita alla predisposizione e approvazione del programma annuale 202</w:t>
      </w:r>
      <w:r w:rsidR="00E34A3F" w:rsidRPr="004B7787">
        <w:rPr>
          <w:rFonts w:ascii="Times New Roman" w:eastAsia="Times New Roman" w:hAnsi="Times New Roman" w:cs="Times New Roman"/>
          <w:color w:val="000000"/>
          <w:sz w:val="24"/>
          <w:szCs w:val="24"/>
          <w:u w:color="000000"/>
          <w:lang w:eastAsia="it-IT"/>
        </w:rPr>
        <w:t>2</w:t>
      </w:r>
      <w:r w:rsidR="00A76232" w:rsidRPr="004B7787">
        <w:rPr>
          <w:rFonts w:ascii="Times New Roman" w:eastAsia="Times New Roman" w:hAnsi="Times New Roman" w:cs="Times New Roman"/>
          <w:color w:val="000000"/>
          <w:sz w:val="24"/>
          <w:szCs w:val="24"/>
          <w:u w:color="000000"/>
          <w:lang w:eastAsia="it-IT"/>
        </w:rPr>
        <w:t>;</w:t>
      </w:r>
      <w:r w:rsidR="00E34A3F" w:rsidRPr="004B7787">
        <w:rPr>
          <w:rFonts w:ascii="Times New Roman" w:eastAsia="Times New Roman" w:hAnsi="Times New Roman" w:cs="Times New Roman"/>
          <w:color w:val="000000"/>
          <w:sz w:val="24"/>
          <w:szCs w:val="24"/>
          <w:u w:color="000000"/>
          <w:lang w:eastAsia="it-IT"/>
        </w:rPr>
        <w:t xml:space="preserve">  </w:t>
      </w:r>
    </w:p>
    <w:p w14:paraId="4D1217D5" w14:textId="77777777" w:rsidR="004B7FA6" w:rsidRPr="004B7FA6" w:rsidRDefault="004B7FA6" w:rsidP="004B7FA6">
      <w:pPr>
        <w:numPr>
          <w:ilvl w:val="0"/>
          <w:numId w:val="10"/>
        </w:numPr>
        <w:spacing w:after="0" w:line="288" w:lineRule="auto"/>
        <w:jc w:val="both"/>
        <w:rPr>
          <w:rFonts w:ascii="Times New Roman" w:eastAsia="Times New Roman" w:hAnsi="Times New Roman" w:cs="Times New Roman"/>
          <w:color w:val="000000"/>
          <w:sz w:val="24"/>
          <w:szCs w:val="24"/>
          <w:u w:color="000000"/>
          <w:lang w:eastAsia="it-IT"/>
        </w:rPr>
      </w:pPr>
      <w:bookmarkStart w:id="3" w:name="_Hlk534638561"/>
      <w:r w:rsidRPr="004B7FA6">
        <w:rPr>
          <w:rFonts w:ascii="Times New Roman" w:eastAsia="Times New Roman" w:hAnsi="Times New Roman" w:cs="Times New Roman"/>
          <w:color w:val="000000"/>
          <w:sz w:val="24"/>
          <w:szCs w:val="24"/>
          <w:u w:color="000000"/>
          <w:lang w:eastAsia="it-IT"/>
        </w:rPr>
        <w:t xml:space="preserve">VISTI </w:t>
      </w:r>
      <w:r w:rsidRPr="004B7FA6">
        <w:rPr>
          <w:rFonts w:ascii="Times New Roman" w:eastAsia="Times New Roman" w:hAnsi="Times New Roman" w:cs="Times New Roman"/>
          <w:color w:val="000000"/>
          <w:sz w:val="24"/>
          <w:szCs w:val="24"/>
          <w:u w:color="000000"/>
          <w:lang w:eastAsia="it-IT"/>
        </w:rPr>
        <w:tab/>
        <w:t xml:space="preserve">gli orientamenti interpretativi emanati da MIUR con nota prot. n. 74 del 5 gennaio 2019; </w:t>
      </w:r>
    </w:p>
    <w:bookmarkEnd w:id="3"/>
    <w:p w14:paraId="4A291D98" w14:textId="2A39F293" w:rsidR="004B7FA6" w:rsidRPr="004B7FA6" w:rsidRDefault="004B7FA6" w:rsidP="004B7FA6">
      <w:pPr>
        <w:numPr>
          <w:ilvl w:val="0"/>
          <w:numId w:val="10"/>
        </w:numPr>
        <w:spacing w:after="0" w:line="288" w:lineRule="auto"/>
        <w:jc w:val="both"/>
        <w:rPr>
          <w:rFonts w:ascii="Times New Roman" w:eastAsia="Times New Roman" w:hAnsi="Times New Roman" w:cs="Times New Roman"/>
          <w:color w:val="000000"/>
          <w:sz w:val="24"/>
          <w:szCs w:val="24"/>
          <w:u w:color="000000"/>
          <w:lang w:eastAsia="it-IT"/>
        </w:rPr>
      </w:pPr>
      <w:r w:rsidRPr="004B7FA6">
        <w:rPr>
          <w:rFonts w:ascii="Times New Roman" w:eastAsia="Times New Roman" w:hAnsi="Times New Roman" w:cs="Times New Roman"/>
          <w:color w:val="000000"/>
          <w:sz w:val="24"/>
          <w:szCs w:val="24"/>
          <w:u w:color="000000"/>
          <w:lang w:eastAsia="it-IT"/>
        </w:rPr>
        <w:t>PRESO ATTO dell’avanzo di amministrazione presunto al 31/12/202</w:t>
      </w:r>
      <w:r w:rsidR="00E34A3F">
        <w:rPr>
          <w:rFonts w:ascii="Times New Roman" w:eastAsia="Times New Roman" w:hAnsi="Times New Roman" w:cs="Times New Roman"/>
          <w:color w:val="000000"/>
          <w:sz w:val="24"/>
          <w:szCs w:val="24"/>
          <w:u w:color="000000"/>
          <w:lang w:eastAsia="it-IT"/>
        </w:rPr>
        <w:t>1</w:t>
      </w:r>
      <w:r w:rsidRPr="004B7FA6">
        <w:rPr>
          <w:rFonts w:ascii="Times New Roman" w:eastAsia="Times New Roman" w:hAnsi="Times New Roman" w:cs="Times New Roman"/>
          <w:color w:val="000000"/>
          <w:sz w:val="24"/>
          <w:szCs w:val="24"/>
          <w:u w:color="000000"/>
          <w:lang w:eastAsia="it-IT"/>
        </w:rPr>
        <w:t>, della tabella dimostrativa dello stesso e del relativo prospetto di utilizzazione;</w:t>
      </w:r>
    </w:p>
    <w:p w14:paraId="26613A8B" w14:textId="77777777" w:rsidR="004B7FA6" w:rsidRPr="004B7FA6" w:rsidRDefault="004B7FA6" w:rsidP="004B7FA6">
      <w:pPr>
        <w:numPr>
          <w:ilvl w:val="0"/>
          <w:numId w:val="10"/>
        </w:numPr>
        <w:spacing w:after="0" w:line="288" w:lineRule="auto"/>
        <w:jc w:val="both"/>
        <w:rPr>
          <w:rFonts w:ascii="Times New Roman" w:eastAsia="Times New Roman" w:hAnsi="Times New Roman" w:cs="Times New Roman"/>
          <w:color w:val="000000"/>
          <w:sz w:val="24"/>
          <w:szCs w:val="24"/>
          <w:u w:color="000000"/>
          <w:lang w:eastAsia="it-IT"/>
        </w:rPr>
      </w:pPr>
      <w:r w:rsidRPr="004B7FA6">
        <w:rPr>
          <w:rFonts w:ascii="Times New Roman" w:eastAsia="Times New Roman" w:hAnsi="Times New Roman" w:cs="Times New Roman"/>
          <w:color w:val="000000"/>
          <w:sz w:val="24"/>
          <w:szCs w:val="24"/>
          <w:u w:color="000000"/>
          <w:lang w:eastAsia="it-IT"/>
        </w:rPr>
        <w:t>ACCERTATA la sussistenza di finanziamenti e contributi da parte di Enti, Istituzioni e privati, compresi quelli volontari delle famiglie;</w:t>
      </w:r>
    </w:p>
    <w:p w14:paraId="7B0FB6AB" w14:textId="2472CFAE" w:rsidR="004B7FA6" w:rsidRPr="004B7FA6" w:rsidRDefault="004B7FA6" w:rsidP="004B7FA6">
      <w:pPr>
        <w:numPr>
          <w:ilvl w:val="0"/>
          <w:numId w:val="10"/>
        </w:numPr>
        <w:spacing w:after="0" w:line="288" w:lineRule="auto"/>
        <w:jc w:val="both"/>
        <w:rPr>
          <w:rFonts w:ascii="Times New Roman" w:eastAsia="Times New Roman" w:hAnsi="Times New Roman" w:cs="Times New Roman"/>
          <w:color w:val="000000"/>
          <w:sz w:val="24"/>
          <w:szCs w:val="24"/>
          <w:u w:color="000000"/>
          <w:lang w:eastAsia="it-IT"/>
        </w:rPr>
      </w:pPr>
      <w:r w:rsidRPr="004B7FA6">
        <w:rPr>
          <w:rFonts w:ascii="Times New Roman" w:eastAsia="Times New Roman" w:hAnsi="Times New Roman" w:cs="Times New Roman"/>
          <w:color w:val="000000"/>
          <w:sz w:val="24"/>
          <w:szCs w:val="24"/>
          <w:u w:color="000000"/>
          <w:lang w:eastAsia="it-IT"/>
        </w:rPr>
        <w:t>RICHIAMATO il piano triennale dell’offerta formativa adottato dal Consiglio di istituto con deliberazione n.</w:t>
      </w:r>
      <w:bookmarkStart w:id="4" w:name="_Hlk67649849"/>
      <w:r w:rsidR="00E34A3F">
        <w:rPr>
          <w:rFonts w:ascii="Times New Roman" w:eastAsia="Times New Roman" w:hAnsi="Times New Roman" w:cs="Times New Roman"/>
          <w:color w:val="000000"/>
          <w:sz w:val="24"/>
          <w:szCs w:val="24"/>
          <w:u w:color="000000"/>
          <w:lang w:eastAsia="it-IT"/>
        </w:rPr>
        <w:t>68</w:t>
      </w:r>
      <w:r w:rsidRPr="004B7FA6">
        <w:rPr>
          <w:rFonts w:ascii="Times New Roman" w:eastAsia="Times New Roman" w:hAnsi="Times New Roman" w:cs="Times New Roman"/>
          <w:color w:val="000000"/>
          <w:sz w:val="24"/>
          <w:szCs w:val="24"/>
          <w:u w:color="000000"/>
          <w:lang w:eastAsia="it-IT"/>
        </w:rPr>
        <w:t xml:space="preserve"> del </w:t>
      </w:r>
      <w:r w:rsidR="00E34A3F">
        <w:rPr>
          <w:rFonts w:ascii="Times New Roman" w:eastAsia="Times New Roman" w:hAnsi="Times New Roman" w:cs="Times New Roman"/>
          <w:color w:val="000000"/>
          <w:sz w:val="24"/>
          <w:szCs w:val="24"/>
          <w:u w:color="000000"/>
          <w:lang w:eastAsia="it-IT"/>
        </w:rPr>
        <w:t>14</w:t>
      </w:r>
      <w:r w:rsidRPr="004B7FA6">
        <w:rPr>
          <w:rFonts w:ascii="Times New Roman" w:eastAsia="Times New Roman" w:hAnsi="Times New Roman" w:cs="Times New Roman"/>
          <w:color w:val="000000"/>
          <w:sz w:val="24"/>
          <w:szCs w:val="24"/>
          <w:u w:color="000000"/>
          <w:lang w:eastAsia="it-IT"/>
        </w:rPr>
        <w:t>/</w:t>
      </w:r>
      <w:r w:rsidR="00E34A3F">
        <w:rPr>
          <w:rFonts w:ascii="Times New Roman" w:eastAsia="Times New Roman" w:hAnsi="Times New Roman" w:cs="Times New Roman"/>
          <w:color w:val="000000"/>
          <w:sz w:val="24"/>
          <w:szCs w:val="24"/>
          <w:u w:color="000000"/>
          <w:lang w:eastAsia="it-IT"/>
        </w:rPr>
        <w:t>12</w:t>
      </w:r>
      <w:r w:rsidRPr="004B7FA6">
        <w:rPr>
          <w:rFonts w:ascii="Times New Roman" w:eastAsia="Times New Roman" w:hAnsi="Times New Roman" w:cs="Times New Roman"/>
          <w:color w:val="000000"/>
          <w:sz w:val="24"/>
          <w:szCs w:val="24"/>
          <w:u w:color="000000"/>
          <w:lang w:eastAsia="it-IT"/>
        </w:rPr>
        <w:t>/202</w:t>
      </w:r>
      <w:r w:rsidR="00E34A3F">
        <w:rPr>
          <w:rFonts w:ascii="Times New Roman" w:eastAsia="Times New Roman" w:hAnsi="Times New Roman" w:cs="Times New Roman"/>
          <w:color w:val="000000"/>
          <w:sz w:val="24"/>
          <w:szCs w:val="24"/>
          <w:u w:color="000000"/>
          <w:lang w:eastAsia="it-IT"/>
        </w:rPr>
        <w:t>1</w:t>
      </w:r>
      <w:r w:rsidRPr="004B7FA6">
        <w:rPr>
          <w:rFonts w:ascii="Times New Roman" w:eastAsia="Times New Roman" w:hAnsi="Times New Roman" w:cs="Times New Roman"/>
          <w:color w:val="000000"/>
          <w:sz w:val="24"/>
          <w:szCs w:val="24"/>
          <w:u w:color="000000"/>
          <w:lang w:eastAsia="it-IT"/>
        </w:rPr>
        <w:t xml:space="preserve"> </w:t>
      </w:r>
      <w:bookmarkEnd w:id="4"/>
      <w:r w:rsidRPr="004B7FA6">
        <w:rPr>
          <w:rFonts w:ascii="Times New Roman" w:eastAsia="Times New Roman" w:hAnsi="Times New Roman" w:cs="Times New Roman"/>
          <w:color w:val="000000"/>
          <w:sz w:val="24"/>
          <w:szCs w:val="24"/>
          <w:u w:color="000000"/>
          <w:lang w:eastAsia="it-IT"/>
        </w:rPr>
        <w:t>e in coerenza con le previsioni del piano stesso</w:t>
      </w:r>
    </w:p>
    <w:p w14:paraId="24DFA599" w14:textId="1EFAF619" w:rsidR="004B7FA6" w:rsidRPr="004B7FA6" w:rsidRDefault="004B7FA6" w:rsidP="004B7FA6">
      <w:pPr>
        <w:spacing w:after="0" w:line="288" w:lineRule="auto"/>
        <w:jc w:val="both"/>
        <w:rPr>
          <w:rFonts w:ascii="Times New Roman" w:eastAsia="Times New Roman" w:hAnsi="Times New Roman" w:cs="Times New Roman"/>
          <w:color w:val="000000"/>
          <w:sz w:val="24"/>
          <w:szCs w:val="24"/>
          <w:u w:color="000000"/>
          <w:lang w:eastAsia="it-IT"/>
        </w:rPr>
      </w:pPr>
      <w:r w:rsidRPr="004B7FA6">
        <w:rPr>
          <w:rFonts w:ascii="Times New Roman" w:eastAsia="Times New Roman" w:hAnsi="Times New Roman" w:cs="Times New Roman"/>
          <w:color w:val="000000"/>
          <w:sz w:val="24"/>
          <w:szCs w:val="24"/>
          <w:u w:color="000000"/>
          <w:lang w:eastAsia="it-IT"/>
        </w:rPr>
        <w:t>predispone, ai sensi e per gli effetti decreto 129/2018, il programma annuale (alias bilancio) dell'esercizio finanziario 202</w:t>
      </w:r>
      <w:r w:rsidR="00E34A3F">
        <w:rPr>
          <w:rFonts w:ascii="Times New Roman" w:eastAsia="Times New Roman" w:hAnsi="Times New Roman" w:cs="Times New Roman"/>
          <w:color w:val="000000"/>
          <w:sz w:val="24"/>
          <w:szCs w:val="24"/>
          <w:u w:color="000000"/>
          <w:lang w:eastAsia="it-IT"/>
        </w:rPr>
        <w:t>2</w:t>
      </w:r>
      <w:r w:rsidRPr="004B7FA6">
        <w:rPr>
          <w:rFonts w:ascii="Times New Roman" w:eastAsia="Times New Roman" w:hAnsi="Times New Roman" w:cs="Times New Roman"/>
          <w:color w:val="000000"/>
          <w:sz w:val="24"/>
          <w:szCs w:val="24"/>
          <w:u w:color="000000"/>
          <w:lang w:eastAsia="it-IT"/>
        </w:rPr>
        <w:t>.</w:t>
      </w:r>
    </w:p>
    <w:p w14:paraId="32E0B294" w14:textId="77777777" w:rsidR="004B7FA6" w:rsidRPr="004B7FA6" w:rsidRDefault="004B7FA6" w:rsidP="004B7FA6">
      <w:pPr>
        <w:spacing w:after="0" w:line="288" w:lineRule="auto"/>
        <w:jc w:val="both"/>
        <w:rPr>
          <w:rFonts w:ascii="Times New Roman" w:eastAsia="Times New Roman" w:hAnsi="Times New Roman" w:cs="Times New Roman"/>
          <w:color w:val="000000"/>
          <w:sz w:val="24"/>
          <w:szCs w:val="24"/>
          <w:u w:color="000000"/>
          <w:lang w:eastAsia="it-IT"/>
        </w:rPr>
      </w:pPr>
      <w:r w:rsidRPr="004B7FA6">
        <w:rPr>
          <w:rFonts w:ascii="Times New Roman" w:eastAsia="Times New Roman" w:hAnsi="Times New Roman" w:cs="Times New Roman"/>
          <w:color w:val="000000"/>
          <w:sz w:val="24"/>
          <w:szCs w:val="24"/>
          <w:u w:color="000000"/>
          <w:lang w:eastAsia="it-IT"/>
        </w:rPr>
        <w:t>Le previsioni di competenza del programma annuale si sintetizzano nei seguenti dati:</w:t>
      </w:r>
    </w:p>
    <w:p w14:paraId="5276FBF2" w14:textId="746676F9" w:rsidR="00A76232" w:rsidRPr="00A76232" w:rsidRDefault="00A76232" w:rsidP="00A76232">
      <w:pPr>
        <w:widowControl w:val="0"/>
        <w:autoSpaceDE w:val="0"/>
        <w:autoSpaceDN w:val="0"/>
        <w:adjustRightInd w:val="0"/>
        <w:spacing w:after="0" w:line="240" w:lineRule="auto"/>
        <w:rPr>
          <w:rFonts w:ascii="Times New Roman" w:eastAsiaTheme="minorEastAsia" w:hAnsi="Times New Roman" w:cs="Times New Roman"/>
          <w:color w:val="000000"/>
          <w:lang w:eastAsia="it-IT"/>
        </w:rPr>
      </w:pPr>
    </w:p>
    <w:tbl>
      <w:tblPr>
        <w:tblW w:w="10591"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30" w:type="dxa"/>
          <w:right w:w="30" w:type="dxa"/>
        </w:tblCellMar>
        <w:tblLook w:val="0000" w:firstRow="0" w:lastRow="0" w:firstColumn="0" w:lastColumn="0" w:noHBand="0" w:noVBand="0"/>
      </w:tblPr>
      <w:tblGrid>
        <w:gridCol w:w="6884"/>
        <w:gridCol w:w="3707"/>
      </w:tblGrid>
      <w:tr w:rsidR="00A76232" w:rsidRPr="00A76232" w14:paraId="2342ABB1" w14:textId="77777777" w:rsidTr="000412D1">
        <w:tblPrEx>
          <w:tblCellMar>
            <w:top w:w="0" w:type="dxa"/>
            <w:bottom w:w="0" w:type="dxa"/>
          </w:tblCellMar>
        </w:tblPrEx>
        <w:trPr>
          <w:jc w:val="center"/>
        </w:trPr>
        <w:tc>
          <w:tcPr>
            <w:tcW w:w="10500" w:type="dxa"/>
            <w:gridSpan w:val="2"/>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vAlign w:val="center"/>
          </w:tcPr>
          <w:p w14:paraId="39AC54EC" w14:textId="77777777" w:rsidR="00A76232" w:rsidRPr="00A76232" w:rsidRDefault="00A76232" w:rsidP="00A76232">
            <w:pPr>
              <w:widowControl w:val="0"/>
              <w:autoSpaceDE w:val="0"/>
              <w:autoSpaceDN w:val="0"/>
              <w:adjustRightInd w:val="0"/>
              <w:spacing w:after="0" w:line="240" w:lineRule="auto"/>
              <w:jc w:val="center"/>
              <w:rPr>
                <w:rFonts w:ascii="Times New Roman" w:eastAsiaTheme="minorEastAsia" w:hAnsi="Times New Roman" w:cs="Times New Roman"/>
                <w:color w:val="000000"/>
                <w:sz w:val="24"/>
                <w:szCs w:val="24"/>
                <w:lang w:eastAsia="it-IT"/>
              </w:rPr>
            </w:pPr>
            <w:r w:rsidRPr="00A76232">
              <w:rPr>
                <w:rFonts w:ascii="Times New Roman" w:eastAsiaTheme="minorEastAsia" w:hAnsi="Times New Roman" w:cs="Times New Roman"/>
                <w:b/>
                <w:bCs/>
                <w:color w:val="000000"/>
                <w:sz w:val="24"/>
                <w:szCs w:val="24"/>
                <w:lang w:eastAsia="it-IT"/>
              </w:rPr>
              <w:t>ENTRATE</w:t>
            </w:r>
          </w:p>
        </w:tc>
      </w:tr>
      <w:tr w:rsidR="00A76232" w:rsidRPr="00A76232" w14:paraId="6BFC527B" w14:textId="77777777" w:rsidTr="000412D1">
        <w:tblPrEx>
          <w:tblCellMar>
            <w:top w:w="0" w:type="dxa"/>
            <w:bottom w:w="0" w:type="dxa"/>
          </w:tblCellMar>
        </w:tblPrEx>
        <w:trPr>
          <w:jc w:val="center"/>
        </w:trPr>
        <w:tc>
          <w:tcPr>
            <w:tcW w:w="682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14:paraId="4FC1637E" w14:textId="77777777" w:rsidR="00A76232" w:rsidRPr="00A76232" w:rsidRDefault="00A76232" w:rsidP="00A76232">
            <w:pPr>
              <w:widowControl w:val="0"/>
              <w:autoSpaceDE w:val="0"/>
              <w:autoSpaceDN w:val="0"/>
              <w:adjustRightInd w:val="0"/>
              <w:spacing w:after="0" w:line="240" w:lineRule="auto"/>
              <w:rPr>
                <w:rFonts w:ascii="Times New Roman" w:eastAsiaTheme="minorEastAsia" w:hAnsi="Times New Roman" w:cs="Times New Roman"/>
                <w:color w:val="000000"/>
                <w:lang w:eastAsia="it-IT"/>
              </w:rPr>
            </w:pPr>
            <w:r w:rsidRPr="00A76232">
              <w:rPr>
                <w:rFonts w:ascii="Times New Roman" w:eastAsiaTheme="minorEastAsia" w:hAnsi="Times New Roman" w:cs="Times New Roman"/>
                <w:color w:val="000000"/>
                <w:lang w:eastAsia="it-IT"/>
              </w:rPr>
              <w:t xml:space="preserve">01-Avanzo di amministrazione presunto </w:t>
            </w:r>
          </w:p>
        </w:tc>
        <w:tc>
          <w:tcPr>
            <w:tcW w:w="367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14:paraId="4912A979" w14:textId="77777777" w:rsidR="00A76232" w:rsidRPr="00A76232" w:rsidRDefault="00A76232" w:rsidP="00A76232">
            <w:pPr>
              <w:widowControl w:val="0"/>
              <w:autoSpaceDE w:val="0"/>
              <w:autoSpaceDN w:val="0"/>
              <w:adjustRightInd w:val="0"/>
              <w:spacing w:after="0" w:line="240" w:lineRule="auto"/>
              <w:jc w:val="right"/>
              <w:rPr>
                <w:rFonts w:ascii="Times New Roman" w:eastAsiaTheme="minorEastAsia" w:hAnsi="Times New Roman" w:cs="Times New Roman"/>
                <w:color w:val="000000"/>
                <w:lang w:eastAsia="it-IT"/>
              </w:rPr>
            </w:pPr>
            <w:r w:rsidRPr="00A76232">
              <w:rPr>
                <w:rFonts w:ascii="Times New Roman" w:eastAsiaTheme="minorEastAsia" w:hAnsi="Times New Roman" w:cs="Times New Roman"/>
                <w:color w:val="000000"/>
                <w:lang w:eastAsia="it-IT"/>
              </w:rPr>
              <w:t xml:space="preserve">€ </w:t>
            </w:r>
            <w:r w:rsidRPr="00A76232">
              <w:rPr>
                <w:rFonts w:ascii="Arial,Bold-OneByteIdentityH" w:eastAsiaTheme="minorEastAsia" w:hAnsi="Arial,Bold-OneByteIdentityH" w:cs="Arial,Bold-OneByteIdentityH"/>
                <w:b/>
                <w:bCs/>
                <w:sz w:val="18"/>
                <w:szCs w:val="18"/>
                <w:lang w:eastAsia="it-IT"/>
              </w:rPr>
              <w:t>202.781,08</w:t>
            </w:r>
          </w:p>
        </w:tc>
      </w:tr>
      <w:tr w:rsidR="00A76232" w:rsidRPr="00A76232" w14:paraId="7FF188B9" w14:textId="77777777" w:rsidTr="000412D1">
        <w:tblPrEx>
          <w:tblCellMar>
            <w:top w:w="0" w:type="dxa"/>
            <w:bottom w:w="0" w:type="dxa"/>
          </w:tblCellMar>
        </w:tblPrEx>
        <w:trPr>
          <w:jc w:val="center"/>
        </w:trPr>
        <w:tc>
          <w:tcPr>
            <w:tcW w:w="682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14:paraId="49F53C7B" w14:textId="77777777" w:rsidR="00A76232" w:rsidRPr="00A76232" w:rsidRDefault="00A76232" w:rsidP="00A76232">
            <w:pPr>
              <w:widowControl w:val="0"/>
              <w:autoSpaceDE w:val="0"/>
              <w:autoSpaceDN w:val="0"/>
              <w:adjustRightInd w:val="0"/>
              <w:spacing w:after="0" w:line="240" w:lineRule="auto"/>
              <w:rPr>
                <w:rFonts w:ascii="Times New Roman" w:eastAsiaTheme="minorEastAsia" w:hAnsi="Times New Roman" w:cs="Times New Roman"/>
                <w:color w:val="000000"/>
                <w:lang w:eastAsia="it-IT"/>
              </w:rPr>
            </w:pPr>
            <w:r w:rsidRPr="00A76232">
              <w:rPr>
                <w:rFonts w:ascii="Times New Roman" w:eastAsiaTheme="minorEastAsia" w:hAnsi="Times New Roman" w:cs="Times New Roman"/>
                <w:color w:val="000000"/>
                <w:lang w:eastAsia="it-IT"/>
              </w:rPr>
              <w:t xml:space="preserve">02-Finanziamenti dall'Unione Europea </w:t>
            </w:r>
          </w:p>
        </w:tc>
        <w:tc>
          <w:tcPr>
            <w:tcW w:w="367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14:paraId="601E2801" w14:textId="77777777" w:rsidR="00A76232" w:rsidRPr="00A76232" w:rsidRDefault="00A76232" w:rsidP="00A76232">
            <w:pPr>
              <w:widowControl w:val="0"/>
              <w:autoSpaceDE w:val="0"/>
              <w:autoSpaceDN w:val="0"/>
              <w:adjustRightInd w:val="0"/>
              <w:spacing w:after="0" w:line="240" w:lineRule="auto"/>
              <w:jc w:val="right"/>
              <w:rPr>
                <w:rFonts w:ascii="Times New Roman" w:eastAsiaTheme="minorEastAsia" w:hAnsi="Times New Roman" w:cs="Times New Roman"/>
                <w:color w:val="000000"/>
                <w:lang w:eastAsia="it-IT"/>
              </w:rPr>
            </w:pPr>
            <w:r w:rsidRPr="00A76232">
              <w:rPr>
                <w:rFonts w:ascii="Times New Roman" w:eastAsiaTheme="minorEastAsia" w:hAnsi="Times New Roman" w:cs="Times New Roman"/>
                <w:color w:val="000000"/>
                <w:lang w:eastAsia="it-IT"/>
              </w:rPr>
              <w:t xml:space="preserve">€ </w:t>
            </w:r>
            <w:r w:rsidRPr="00A76232">
              <w:rPr>
                <w:rFonts w:ascii="Arial,Bold-OneByteIdentityH" w:eastAsiaTheme="minorEastAsia" w:hAnsi="Arial,Bold-OneByteIdentityH" w:cs="Arial,Bold-OneByteIdentityH"/>
                <w:b/>
                <w:bCs/>
                <w:sz w:val="18"/>
                <w:szCs w:val="18"/>
                <w:lang w:eastAsia="it-IT"/>
              </w:rPr>
              <w:t>193.895,45</w:t>
            </w:r>
          </w:p>
        </w:tc>
      </w:tr>
      <w:tr w:rsidR="00A76232" w:rsidRPr="00A76232" w14:paraId="524295FB" w14:textId="77777777" w:rsidTr="000412D1">
        <w:tblPrEx>
          <w:tblCellMar>
            <w:top w:w="0" w:type="dxa"/>
            <w:bottom w:w="0" w:type="dxa"/>
          </w:tblCellMar>
        </w:tblPrEx>
        <w:trPr>
          <w:jc w:val="center"/>
        </w:trPr>
        <w:tc>
          <w:tcPr>
            <w:tcW w:w="682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14:paraId="701723A8" w14:textId="77777777" w:rsidR="00A76232" w:rsidRPr="00A76232" w:rsidRDefault="00A76232" w:rsidP="00A76232">
            <w:pPr>
              <w:widowControl w:val="0"/>
              <w:autoSpaceDE w:val="0"/>
              <w:autoSpaceDN w:val="0"/>
              <w:adjustRightInd w:val="0"/>
              <w:spacing w:after="0" w:line="240" w:lineRule="auto"/>
              <w:rPr>
                <w:rFonts w:ascii="Times New Roman" w:eastAsiaTheme="minorEastAsia" w:hAnsi="Times New Roman" w:cs="Times New Roman"/>
                <w:color w:val="000000"/>
                <w:lang w:eastAsia="it-IT"/>
              </w:rPr>
            </w:pPr>
            <w:r w:rsidRPr="00A76232">
              <w:rPr>
                <w:rFonts w:ascii="Times New Roman" w:eastAsiaTheme="minorEastAsia" w:hAnsi="Times New Roman" w:cs="Times New Roman"/>
                <w:color w:val="000000"/>
                <w:lang w:eastAsia="it-IT"/>
              </w:rPr>
              <w:t xml:space="preserve">03-Finanziamenti dello Stato </w:t>
            </w:r>
          </w:p>
        </w:tc>
        <w:tc>
          <w:tcPr>
            <w:tcW w:w="367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14:paraId="42BFC703" w14:textId="77777777" w:rsidR="00A76232" w:rsidRPr="00A76232" w:rsidRDefault="00A76232" w:rsidP="00A76232">
            <w:pPr>
              <w:widowControl w:val="0"/>
              <w:autoSpaceDE w:val="0"/>
              <w:autoSpaceDN w:val="0"/>
              <w:adjustRightInd w:val="0"/>
              <w:spacing w:after="0" w:line="240" w:lineRule="auto"/>
              <w:jc w:val="right"/>
              <w:rPr>
                <w:rFonts w:ascii="Times New Roman" w:eastAsiaTheme="minorEastAsia" w:hAnsi="Times New Roman" w:cs="Times New Roman"/>
                <w:color w:val="000000"/>
                <w:lang w:eastAsia="it-IT"/>
              </w:rPr>
            </w:pPr>
            <w:r w:rsidRPr="00A76232">
              <w:rPr>
                <w:rFonts w:ascii="Times New Roman" w:eastAsiaTheme="minorEastAsia" w:hAnsi="Times New Roman" w:cs="Times New Roman"/>
                <w:color w:val="000000"/>
                <w:lang w:eastAsia="it-IT"/>
              </w:rPr>
              <w:t xml:space="preserve">€ </w:t>
            </w:r>
            <w:r w:rsidRPr="00A76232">
              <w:rPr>
                <w:rFonts w:ascii="Arial,Bold-OneByteIdentityH" w:eastAsiaTheme="minorEastAsia" w:hAnsi="Arial,Bold-OneByteIdentityH" w:cs="Arial,Bold-OneByteIdentityH"/>
                <w:b/>
                <w:bCs/>
                <w:sz w:val="18"/>
                <w:szCs w:val="18"/>
                <w:lang w:eastAsia="it-IT"/>
              </w:rPr>
              <w:t>21.061,99</w:t>
            </w:r>
          </w:p>
        </w:tc>
      </w:tr>
      <w:tr w:rsidR="00A76232" w:rsidRPr="00A76232" w14:paraId="0395FDFB" w14:textId="77777777" w:rsidTr="000412D1">
        <w:tblPrEx>
          <w:tblCellMar>
            <w:top w:w="0" w:type="dxa"/>
            <w:bottom w:w="0" w:type="dxa"/>
          </w:tblCellMar>
        </w:tblPrEx>
        <w:trPr>
          <w:jc w:val="center"/>
        </w:trPr>
        <w:tc>
          <w:tcPr>
            <w:tcW w:w="682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14:paraId="5F809A7E" w14:textId="77777777" w:rsidR="00A76232" w:rsidRPr="00A76232" w:rsidRDefault="00A76232" w:rsidP="00A76232">
            <w:pPr>
              <w:widowControl w:val="0"/>
              <w:autoSpaceDE w:val="0"/>
              <w:autoSpaceDN w:val="0"/>
              <w:adjustRightInd w:val="0"/>
              <w:spacing w:after="0" w:line="240" w:lineRule="auto"/>
              <w:rPr>
                <w:rFonts w:ascii="Times New Roman" w:eastAsiaTheme="minorEastAsia" w:hAnsi="Times New Roman" w:cs="Times New Roman"/>
                <w:color w:val="000000"/>
                <w:lang w:eastAsia="it-IT"/>
              </w:rPr>
            </w:pPr>
            <w:r w:rsidRPr="00A76232">
              <w:rPr>
                <w:rFonts w:ascii="Times New Roman" w:eastAsiaTheme="minorEastAsia" w:hAnsi="Times New Roman" w:cs="Times New Roman"/>
                <w:color w:val="000000"/>
                <w:lang w:eastAsia="it-IT"/>
              </w:rPr>
              <w:t xml:space="preserve">04-Finanziamenti della Regione </w:t>
            </w:r>
          </w:p>
        </w:tc>
        <w:tc>
          <w:tcPr>
            <w:tcW w:w="367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14:paraId="63B3CB95" w14:textId="77777777" w:rsidR="00A76232" w:rsidRPr="00A76232" w:rsidRDefault="00A76232" w:rsidP="00A76232">
            <w:pPr>
              <w:widowControl w:val="0"/>
              <w:autoSpaceDE w:val="0"/>
              <w:autoSpaceDN w:val="0"/>
              <w:adjustRightInd w:val="0"/>
              <w:spacing w:after="0" w:line="240" w:lineRule="auto"/>
              <w:jc w:val="right"/>
              <w:rPr>
                <w:rFonts w:ascii="Times New Roman" w:eastAsiaTheme="minorEastAsia" w:hAnsi="Times New Roman" w:cs="Times New Roman"/>
                <w:color w:val="000000"/>
                <w:lang w:eastAsia="it-IT"/>
              </w:rPr>
            </w:pPr>
            <w:r w:rsidRPr="00A76232">
              <w:rPr>
                <w:rFonts w:ascii="Times New Roman" w:eastAsiaTheme="minorEastAsia" w:hAnsi="Times New Roman" w:cs="Times New Roman"/>
                <w:color w:val="000000"/>
                <w:lang w:eastAsia="it-IT"/>
              </w:rPr>
              <w:t xml:space="preserve">€ </w:t>
            </w:r>
            <w:r w:rsidRPr="00A76232">
              <w:rPr>
                <w:rFonts w:ascii="Arial,Bold-OneByteIdentityH" w:eastAsiaTheme="minorEastAsia" w:hAnsi="Arial,Bold-OneByteIdentityH" w:cs="Arial,Bold-OneByteIdentityH"/>
                <w:b/>
                <w:bCs/>
                <w:sz w:val="18"/>
                <w:szCs w:val="18"/>
                <w:lang w:eastAsia="it-IT"/>
              </w:rPr>
              <w:t>29.544,62</w:t>
            </w:r>
          </w:p>
        </w:tc>
      </w:tr>
      <w:tr w:rsidR="00A76232" w:rsidRPr="00A76232" w14:paraId="664FBA78" w14:textId="77777777" w:rsidTr="000412D1">
        <w:tblPrEx>
          <w:tblCellMar>
            <w:top w:w="0" w:type="dxa"/>
            <w:bottom w:w="0" w:type="dxa"/>
          </w:tblCellMar>
        </w:tblPrEx>
        <w:trPr>
          <w:jc w:val="center"/>
        </w:trPr>
        <w:tc>
          <w:tcPr>
            <w:tcW w:w="682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14:paraId="2C3D3A69" w14:textId="77777777" w:rsidR="00A76232" w:rsidRPr="00A76232" w:rsidRDefault="00A76232" w:rsidP="00A76232">
            <w:pPr>
              <w:widowControl w:val="0"/>
              <w:autoSpaceDE w:val="0"/>
              <w:autoSpaceDN w:val="0"/>
              <w:adjustRightInd w:val="0"/>
              <w:spacing w:after="0" w:line="240" w:lineRule="auto"/>
              <w:rPr>
                <w:rFonts w:ascii="Times New Roman" w:eastAsiaTheme="minorEastAsia" w:hAnsi="Times New Roman" w:cs="Times New Roman"/>
                <w:color w:val="000000"/>
                <w:lang w:eastAsia="it-IT"/>
              </w:rPr>
            </w:pPr>
            <w:r w:rsidRPr="00A76232">
              <w:rPr>
                <w:rFonts w:ascii="Times New Roman" w:eastAsiaTheme="minorEastAsia" w:hAnsi="Times New Roman" w:cs="Times New Roman"/>
                <w:color w:val="000000"/>
                <w:lang w:eastAsia="it-IT"/>
              </w:rPr>
              <w:t xml:space="preserve">05-Finanziamenti da Enti locali o da altre Istituzioni pubbliche </w:t>
            </w:r>
          </w:p>
        </w:tc>
        <w:tc>
          <w:tcPr>
            <w:tcW w:w="367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14:paraId="43F698C6" w14:textId="77777777" w:rsidR="00A76232" w:rsidRPr="00A76232" w:rsidRDefault="00A76232" w:rsidP="00A76232">
            <w:pPr>
              <w:widowControl w:val="0"/>
              <w:autoSpaceDE w:val="0"/>
              <w:autoSpaceDN w:val="0"/>
              <w:adjustRightInd w:val="0"/>
              <w:spacing w:after="0" w:line="240" w:lineRule="auto"/>
              <w:jc w:val="right"/>
              <w:rPr>
                <w:rFonts w:ascii="Times New Roman" w:eastAsiaTheme="minorEastAsia" w:hAnsi="Times New Roman" w:cs="Times New Roman"/>
                <w:color w:val="000000"/>
                <w:lang w:eastAsia="it-IT"/>
              </w:rPr>
            </w:pPr>
            <w:r w:rsidRPr="00A76232">
              <w:rPr>
                <w:rFonts w:ascii="Times New Roman" w:eastAsiaTheme="minorEastAsia" w:hAnsi="Times New Roman" w:cs="Times New Roman"/>
                <w:color w:val="000000"/>
                <w:lang w:eastAsia="it-IT"/>
              </w:rPr>
              <w:t>€ 0,00</w:t>
            </w:r>
          </w:p>
        </w:tc>
      </w:tr>
      <w:tr w:rsidR="00A76232" w:rsidRPr="00A76232" w14:paraId="363F0F87" w14:textId="77777777" w:rsidTr="000412D1">
        <w:tblPrEx>
          <w:tblCellMar>
            <w:top w:w="0" w:type="dxa"/>
            <w:bottom w:w="0" w:type="dxa"/>
          </w:tblCellMar>
        </w:tblPrEx>
        <w:trPr>
          <w:jc w:val="center"/>
        </w:trPr>
        <w:tc>
          <w:tcPr>
            <w:tcW w:w="682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14:paraId="1BB185EE" w14:textId="77777777" w:rsidR="00A76232" w:rsidRPr="00A76232" w:rsidRDefault="00A76232" w:rsidP="00A76232">
            <w:pPr>
              <w:widowControl w:val="0"/>
              <w:autoSpaceDE w:val="0"/>
              <w:autoSpaceDN w:val="0"/>
              <w:adjustRightInd w:val="0"/>
              <w:spacing w:after="0" w:line="240" w:lineRule="auto"/>
              <w:rPr>
                <w:rFonts w:ascii="Times New Roman" w:eastAsiaTheme="minorEastAsia" w:hAnsi="Times New Roman" w:cs="Times New Roman"/>
                <w:color w:val="000000"/>
                <w:lang w:eastAsia="it-IT"/>
              </w:rPr>
            </w:pPr>
            <w:r w:rsidRPr="00A76232">
              <w:rPr>
                <w:rFonts w:ascii="Times New Roman" w:eastAsiaTheme="minorEastAsia" w:hAnsi="Times New Roman" w:cs="Times New Roman"/>
                <w:color w:val="000000"/>
                <w:lang w:eastAsia="it-IT"/>
              </w:rPr>
              <w:t xml:space="preserve">06-Contributi da privati </w:t>
            </w:r>
          </w:p>
        </w:tc>
        <w:tc>
          <w:tcPr>
            <w:tcW w:w="367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14:paraId="046BCA5D" w14:textId="77777777" w:rsidR="00A76232" w:rsidRPr="00A76232" w:rsidRDefault="00A76232" w:rsidP="00A76232">
            <w:pPr>
              <w:widowControl w:val="0"/>
              <w:autoSpaceDE w:val="0"/>
              <w:autoSpaceDN w:val="0"/>
              <w:adjustRightInd w:val="0"/>
              <w:spacing w:after="0" w:line="240" w:lineRule="auto"/>
              <w:jc w:val="right"/>
              <w:rPr>
                <w:rFonts w:ascii="Times New Roman" w:eastAsiaTheme="minorEastAsia" w:hAnsi="Times New Roman" w:cs="Times New Roman"/>
                <w:color w:val="000000"/>
                <w:lang w:eastAsia="it-IT"/>
              </w:rPr>
            </w:pPr>
            <w:r w:rsidRPr="00A76232">
              <w:rPr>
                <w:rFonts w:ascii="Times New Roman" w:eastAsiaTheme="minorEastAsia" w:hAnsi="Times New Roman" w:cs="Times New Roman"/>
                <w:color w:val="000000"/>
                <w:lang w:eastAsia="it-IT"/>
              </w:rPr>
              <w:t xml:space="preserve">€ </w:t>
            </w:r>
            <w:r w:rsidRPr="00A76232">
              <w:rPr>
                <w:rFonts w:ascii="Arial,Bold-OneByteIdentityH" w:eastAsiaTheme="minorEastAsia" w:hAnsi="Arial,Bold-OneByteIdentityH" w:cs="Arial,Bold-OneByteIdentityH"/>
                <w:b/>
                <w:bCs/>
                <w:sz w:val="18"/>
                <w:szCs w:val="18"/>
                <w:lang w:eastAsia="it-IT"/>
              </w:rPr>
              <w:t>16.500,00</w:t>
            </w:r>
          </w:p>
        </w:tc>
      </w:tr>
      <w:tr w:rsidR="00A76232" w:rsidRPr="00A76232" w14:paraId="5F9499B0" w14:textId="77777777" w:rsidTr="000412D1">
        <w:tblPrEx>
          <w:tblCellMar>
            <w:top w:w="0" w:type="dxa"/>
            <w:bottom w:w="0" w:type="dxa"/>
          </w:tblCellMar>
        </w:tblPrEx>
        <w:trPr>
          <w:jc w:val="center"/>
        </w:trPr>
        <w:tc>
          <w:tcPr>
            <w:tcW w:w="682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14:paraId="2C437B4C" w14:textId="77777777" w:rsidR="00A76232" w:rsidRPr="00A76232" w:rsidRDefault="00A76232" w:rsidP="00A76232">
            <w:pPr>
              <w:widowControl w:val="0"/>
              <w:autoSpaceDE w:val="0"/>
              <w:autoSpaceDN w:val="0"/>
              <w:adjustRightInd w:val="0"/>
              <w:spacing w:after="0" w:line="240" w:lineRule="auto"/>
              <w:rPr>
                <w:rFonts w:ascii="Times New Roman" w:eastAsiaTheme="minorEastAsia" w:hAnsi="Times New Roman" w:cs="Times New Roman"/>
                <w:color w:val="000000"/>
                <w:lang w:eastAsia="it-IT"/>
              </w:rPr>
            </w:pPr>
            <w:r w:rsidRPr="00A76232">
              <w:rPr>
                <w:rFonts w:ascii="Times New Roman" w:eastAsiaTheme="minorEastAsia" w:hAnsi="Times New Roman" w:cs="Times New Roman"/>
                <w:color w:val="000000"/>
                <w:lang w:eastAsia="it-IT"/>
              </w:rPr>
              <w:t xml:space="preserve">07-Proventi da gestioni economiche </w:t>
            </w:r>
          </w:p>
        </w:tc>
        <w:tc>
          <w:tcPr>
            <w:tcW w:w="367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14:paraId="33DDD080" w14:textId="77777777" w:rsidR="00A76232" w:rsidRPr="00A76232" w:rsidRDefault="00A76232" w:rsidP="00A76232">
            <w:pPr>
              <w:widowControl w:val="0"/>
              <w:autoSpaceDE w:val="0"/>
              <w:autoSpaceDN w:val="0"/>
              <w:adjustRightInd w:val="0"/>
              <w:spacing w:after="0" w:line="240" w:lineRule="auto"/>
              <w:jc w:val="right"/>
              <w:rPr>
                <w:rFonts w:ascii="Times New Roman" w:eastAsiaTheme="minorEastAsia" w:hAnsi="Times New Roman" w:cs="Times New Roman"/>
                <w:color w:val="000000"/>
                <w:lang w:eastAsia="it-IT"/>
              </w:rPr>
            </w:pPr>
            <w:r w:rsidRPr="00A76232">
              <w:rPr>
                <w:rFonts w:ascii="Times New Roman" w:eastAsiaTheme="minorEastAsia" w:hAnsi="Times New Roman" w:cs="Times New Roman"/>
                <w:color w:val="000000"/>
                <w:lang w:eastAsia="it-IT"/>
              </w:rPr>
              <w:t>€ 0,00</w:t>
            </w:r>
          </w:p>
        </w:tc>
      </w:tr>
      <w:tr w:rsidR="00A76232" w:rsidRPr="00A76232" w14:paraId="2A2AD0F3" w14:textId="77777777" w:rsidTr="000412D1">
        <w:tblPrEx>
          <w:tblCellMar>
            <w:top w:w="0" w:type="dxa"/>
            <w:bottom w:w="0" w:type="dxa"/>
          </w:tblCellMar>
        </w:tblPrEx>
        <w:trPr>
          <w:jc w:val="center"/>
        </w:trPr>
        <w:tc>
          <w:tcPr>
            <w:tcW w:w="682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14:paraId="62D8D0F3" w14:textId="77777777" w:rsidR="00A76232" w:rsidRPr="00A76232" w:rsidRDefault="00A76232" w:rsidP="00A76232">
            <w:pPr>
              <w:widowControl w:val="0"/>
              <w:autoSpaceDE w:val="0"/>
              <w:autoSpaceDN w:val="0"/>
              <w:adjustRightInd w:val="0"/>
              <w:spacing w:after="0" w:line="240" w:lineRule="auto"/>
              <w:rPr>
                <w:rFonts w:ascii="Times New Roman" w:eastAsiaTheme="minorEastAsia" w:hAnsi="Times New Roman" w:cs="Times New Roman"/>
                <w:color w:val="000000"/>
                <w:lang w:eastAsia="it-IT"/>
              </w:rPr>
            </w:pPr>
            <w:r w:rsidRPr="00A76232">
              <w:rPr>
                <w:rFonts w:ascii="Times New Roman" w:eastAsiaTheme="minorEastAsia" w:hAnsi="Times New Roman" w:cs="Times New Roman"/>
                <w:color w:val="000000"/>
                <w:lang w:eastAsia="it-IT"/>
              </w:rPr>
              <w:t xml:space="preserve">08-Rimborsi e restituzione somme </w:t>
            </w:r>
          </w:p>
        </w:tc>
        <w:tc>
          <w:tcPr>
            <w:tcW w:w="367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14:paraId="32D4D637" w14:textId="77777777" w:rsidR="00A76232" w:rsidRPr="00A76232" w:rsidRDefault="00A76232" w:rsidP="00A76232">
            <w:pPr>
              <w:widowControl w:val="0"/>
              <w:autoSpaceDE w:val="0"/>
              <w:autoSpaceDN w:val="0"/>
              <w:adjustRightInd w:val="0"/>
              <w:spacing w:after="0" w:line="240" w:lineRule="auto"/>
              <w:jc w:val="right"/>
              <w:rPr>
                <w:rFonts w:ascii="Times New Roman" w:eastAsiaTheme="minorEastAsia" w:hAnsi="Times New Roman" w:cs="Times New Roman"/>
                <w:color w:val="000000"/>
                <w:lang w:eastAsia="it-IT"/>
              </w:rPr>
            </w:pPr>
            <w:r w:rsidRPr="00A76232">
              <w:rPr>
                <w:rFonts w:ascii="Times New Roman" w:eastAsiaTheme="minorEastAsia" w:hAnsi="Times New Roman" w:cs="Times New Roman"/>
                <w:color w:val="000000"/>
                <w:lang w:eastAsia="it-IT"/>
              </w:rPr>
              <w:t>€ 0,00</w:t>
            </w:r>
          </w:p>
        </w:tc>
      </w:tr>
      <w:tr w:rsidR="00A76232" w:rsidRPr="00A76232" w14:paraId="5DC51B85" w14:textId="77777777" w:rsidTr="000412D1">
        <w:tblPrEx>
          <w:tblCellMar>
            <w:top w:w="0" w:type="dxa"/>
            <w:bottom w:w="0" w:type="dxa"/>
          </w:tblCellMar>
        </w:tblPrEx>
        <w:trPr>
          <w:jc w:val="center"/>
        </w:trPr>
        <w:tc>
          <w:tcPr>
            <w:tcW w:w="682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14:paraId="479ED35E" w14:textId="77777777" w:rsidR="00A76232" w:rsidRPr="00A76232" w:rsidRDefault="00A76232" w:rsidP="00A76232">
            <w:pPr>
              <w:widowControl w:val="0"/>
              <w:autoSpaceDE w:val="0"/>
              <w:autoSpaceDN w:val="0"/>
              <w:adjustRightInd w:val="0"/>
              <w:spacing w:after="0" w:line="240" w:lineRule="auto"/>
              <w:rPr>
                <w:rFonts w:ascii="Times New Roman" w:eastAsiaTheme="minorEastAsia" w:hAnsi="Times New Roman" w:cs="Times New Roman"/>
                <w:color w:val="000000"/>
                <w:lang w:eastAsia="it-IT"/>
              </w:rPr>
            </w:pPr>
            <w:r w:rsidRPr="00A76232">
              <w:rPr>
                <w:rFonts w:ascii="Times New Roman" w:eastAsiaTheme="minorEastAsia" w:hAnsi="Times New Roman" w:cs="Times New Roman"/>
                <w:color w:val="000000"/>
                <w:lang w:eastAsia="it-IT"/>
              </w:rPr>
              <w:t xml:space="preserve">09-Alienazione di beni materiali </w:t>
            </w:r>
          </w:p>
        </w:tc>
        <w:tc>
          <w:tcPr>
            <w:tcW w:w="367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14:paraId="331F95DD" w14:textId="77777777" w:rsidR="00A76232" w:rsidRPr="00A76232" w:rsidRDefault="00A76232" w:rsidP="00A76232">
            <w:pPr>
              <w:widowControl w:val="0"/>
              <w:autoSpaceDE w:val="0"/>
              <w:autoSpaceDN w:val="0"/>
              <w:adjustRightInd w:val="0"/>
              <w:spacing w:after="0" w:line="240" w:lineRule="auto"/>
              <w:jc w:val="right"/>
              <w:rPr>
                <w:rFonts w:ascii="Times New Roman" w:eastAsiaTheme="minorEastAsia" w:hAnsi="Times New Roman" w:cs="Times New Roman"/>
                <w:color w:val="000000"/>
                <w:lang w:eastAsia="it-IT"/>
              </w:rPr>
            </w:pPr>
            <w:r w:rsidRPr="00A76232">
              <w:rPr>
                <w:rFonts w:ascii="Times New Roman" w:eastAsiaTheme="minorEastAsia" w:hAnsi="Times New Roman" w:cs="Times New Roman"/>
                <w:color w:val="000000"/>
                <w:lang w:eastAsia="it-IT"/>
              </w:rPr>
              <w:t>€ 0,00</w:t>
            </w:r>
          </w:p>
        </w:tc>
      </w:tr>
      <w:tr w:rsidR="00A76232" w:rsidRPr="00A76232" w14:paraId="4591BFCA" w14:textId="77777777" w:rsidTr="000412D1">
        <w:tblPrEx>
          <w:tblCellMar>
            <w:top w:w="0" w:type="dxa"/>
            <w:bottom w:w="0" w:type="dxa"/>
          </w:tblCellMar>
        </w:tblPrEx>
        <w:trPr>
          <w:jc w:val="center"/>
        </w:trPr>
        <w:tc>
          <w:tcPr>
            <w:tcW w:w="682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14:paraId="6DBDAE28" w14:textId="77777777" w:rsidR="00A76232" w:rsidRPr="00A76232" w:rsidRDefault="00A76232" w:rsidP="00A76232">
            <w:pPr>
              <w:widowControl w:val="0"/>
              <w:autoSpaceDE w:val="0"/>
              <w:autoSpaceDN w:val="0"/>
              <w:adjustRightInd w:val="0"/>
              <w:spacing w:after="0" w:line="240" w:lineRule="auto"/>
              <w:rPr>
                <w:rFonts w:ascii="Times New Roman" w:eastAsiaTheme="minorEastAsia" w:hAnsi="Times New Roman" w:cs="Times New Roman"/>
                <w:color w:val="000000"/>
                <w:lang w:eastAsia="it-IT"/>
              </w:rPr>
            </w:pPr>
            <w:r w:rsidRPr="00A76232">
              <w:rPr>
                <w:rFonts w:ascii="Times New Roman" w:eastAsiaTheme="minorEastAsia" w:hAnsi="Times New Roman" w:cs="Times New Roman"/>
                <w:color w:val="000000"/>
                <w:lang w:eastAsia="it-IT"/>
              </w:rPr>
              <w:t xml:space="preserve">10-Alienazione di beni immateriali </w:t>
            </w:r>
          </w:p>
        </w:tc>
        <w:tc>
          <w:tcPr>
            <w:tcW w:w="367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14:paraId="20CF2381" w14:textId="77777777" w:rsidR="00A76232" w:rsidRPr="00A76232" w:rsidRDefault="00A76232" w:rsidP="00A76232">
            <w:pPr>
              <w:widowControl w:val="0"/>
              <w:autoSpaceDE w:val="0"/>
              <w:autoSpaceDN w:val="0"/>
              <w:adjustRightInd w:val="0"/>
              <w:spacing w:after="0" w:line="240" w:lineRule="auto"/>
              <w:jc w:val="right"/>
              <w:rPr>
                <w:rFonts w:ascii="Times New Roman" w:eastAsiaTheme="minorEastAsia" w:hAnsi="Times New Roman" w:cs="Times New Roman"/>
                <w:color w:val="000000"/>
                <w:lang w:eastAsia="it-IT"/>
              </w:rPr>
            </w:pPr>
            <w:r w:rsidRPr="00A76232">
              <w:rPr>
                <w:rFonts w:ascii="Times New Roman" w:eastAsiaTheme="minorEastAsia" w:hAnsi="Times New Roman" w:cs="Times New Roman"/>
                <w:color w:val="000000"/>
                <w:lang w:eastAsia="it-IT"/>
              </w:rPr>
              <w:t>€ 0,00</w:t>
            </w:r>
          </w:p>
        </w:tc>
      </w:tr>
      <w:tr w:rsidR="00A76232" w:rsidRPr="00A76232" w14:paraId="6C00D183" w14:textId="77777777" w:rsidTr="000412D1">
        <w:tblPrEx>
          <w:tblCellMar>
            <w:top w:w="0" w:type="dxa"/>
            <w:bottom w:w="0" w:type="dxa"/>
          </w:tblCellMar>
        </w:tblPrEx>
        <w:trPr>
          <w:jc w:val="center"/>
        </w:trPr>
        <w:tc>
          <w:tcPr>
            <w:tcW w:w="682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14:paraId="03777D81" w14:textId="77777777" w:rsidR="00A76232" w:rsidRPr="00A76232" w:rsidRDefault="00A76232" w:rsidP="00A76232">
            <w:pPr>
              <w:widowControl w:val="0"/>
              <w:autoSpaceDE w:val="0"/>
              <w:autoSpaceDN w:val="0"/>
              <w:adjustRightInd w:val="0"/>
              <w:spacing w:after="0" w:line="240" w:lineRule="auto"/>
              <w:rPr>
                <w:rFonts w:ascii="Times New Roman" w:eastAsiaTheme="minorEastAsia" w:hAnsi="Times New Roman" w:cs="Times New Roman"/>
                <w:color w:val="000000"/>
                <w:lang w:eastAsia="it-IT"/>
              </w:rPr>
            </w:pPr>
            <w:r w:rsidRPr="00A76232">
              <w:rPr>
                <w:rFonts w:ascii="Times New Roman" w:eastAsiaTheme="minorEastAsia" w:hAnsi="Times New Roman" w:cs="Times New Roman"/>
                <w:color w:val="000000"/>
                <w:lang w:eastAsia="it-IT"/>
              </w:rPr>
              <w:t xml:space="preserve">11-Sponsor e utilizzo locali </w:t>
            </w:r>
          </w:p>
        </w:tc>
        <w:tc>
          <w:tcPr>
            <w:tcW w:w="367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14:paraId="1A167E87" w14:textId="77777777" w:rsidR="00A76232" w:rsidRPr="00A76232" w:rsidRDefault="00A76232" w:rsidP="00A76232">
            <w:pPr>
              <w:widowControl w:val="0"/>
              <w:autoSpaceDE w:val="0"/>
              <w:autoSpaceDN w:val="0"/>
              <w:adjustRightInd w:val="0"/>
              <w:spacing w:after="0" w:line="240" w:lineRule="auto"/>
              <w:jc w:val="right"/>
              <w:rPr>
                <w:rFonts w:ascii="Times New Roman" w:eastAsiaTheme="minorEastAsia" w:hAnsi="Times New Roman" w:cs="Times New Roman"/>
                <w:color w:val="000000"/>
                <w:lang w:eastAsia="it-IT"/>
              </w:rPr>
            </w:pPr>
            <w:r w:rsidRPr="00A76232">
              <w:rPr>
                <w:rFonts w:ascii="Times New Roman" w:eastAsiaTheme="minorEastAsia" w:hAnsi="Times New Roman" w:cs="Times New Roman"/>
                <w:color w:val="000000"/>
                <w:lang w:eastAsia="it-IT"/>
              </w:rPr>
              <w:t>€ 0,00</w:t>
            </w:r>
          </w:p>
        </w:tc>
      </w:tr>
      <w:tr w:rsidR="00A76232" w:rsidRPr="00A76232" w14:paraId="0137C89E" w14:textId="77777777" w:rsidTr="000412D1">
        <w:tblPrEx>
          <w:tblCellMar>
            <w:top w:w="0" w:type="dxa"/>
            <w:bottom w:w="0" w:type="dxa"/>
          </w:tblCellMar>
        </w:tblPrEx>
        <w:trPr>
          <w:jc w:val="center"/>
        </w:trPr>
        <w:tc>
          <w:tcPr>
            <w:tcW w:w="682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14:paraId="767291F0" w14:textId="77777777" w:rsidR="00A76232" w:rsidRPr="00A76232" w:rsidRDefault="00A76232" w:rsidP="00A76232">
            <w:pPr>
              <w:widowControl w:val="0"/>
              <w:autoSpaceDE w:val="0"/>
              <w:autoSpaceDN w:val="0"/>
              <w:adjustRightInd w:val="0"/>
              <w:spacing w:after="0" w:line="240" w:lineRule="auto"/>
              <w:rPr>
                <w:rFonts w:ascii="Times New Roman" w:eastAsiaTheme="minorEastAsia" w:hAnsi="Times New Roman" w:cs="Times New Roman"/>
                <w:color w:val="000000"/>
                <w:lang w:eastAsia="it-IT"/>
              </w:rPr>
            </w:pPr>
            <w:r w:rsidRPr="00A76232">
              <w:rPr>
                <w:rFonts w:ascii="Times New Roman" w:eastAsiaTheme="minorEastAsia" w:hAnsi="Times New Roman" w:cs="Times New Roman"/>
                <w:color w:val="000000"/>
                <w:lang w:eastAsia="it-IT"/>
              </w:rPr>
              <w:t>12-Altre entrate</w:t>
            </w:r>
          </w:p>
        </w:tc>
        <w:tc>
          <w:tcPr>
            <w:tcW w:w="367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14:paraId="24558E10" w14:textId="77777777" w:rsidR="00A76232" w:rsidRPr="00A76232" w:rsidRDefault="00A76232" w:rsidP="00A76232">
            <w:pPr>
              <w:widowControl w:val="0"/>
              <w:autoSpaceDE w:val="0"/>
              <w:autoSpaceDN w:val="0"/>
              <w:adjustRightInd w:val="0"/>
              <w:spacing w:after="0" w:line="240" w:lineRule="auto"/>
              <w:jc w:val="right"/>
              <w:rPr>
                <w:rFonts w:ascii="Times New Roman" w:eastAsiaTheme="minorEastAsia" w:hAnsi="Times New Roman" w:cs="Times New Roman"/>
                <w:color w:val="000000"/>
                <w:lang w:eastAsia="it-IT"/>
              </w:rPr>
            </w:pPr>
            <w:r w:rsidRPr="00A76232">
              <w:rPr>
                <w:rFonts w:ascii="Times New Roman" w:eastAsiaTheme="minorEastAsia" w:hAnsi="Times New Roman" w:cs="Times New Roman"/>
                <w:color w:val="000000"/>
                <w:lang w:eastAsia="it-IT"/>
              </w:rPr>
              <w:t xml:space="preserve">€ </w:t>
            </w:r>
            <w:r w:rsidRPr="00A76232">
              <w:rPr>
                <w:rFonts w:ascii="Arial,Bold-OneByteIdentityH" w:eastAsiaTheme="minorEastAsia" w:hAnsi="Arial,Bold-OneByteIdentityH" w:cs="Arial,Bold-OneByteIdentityH"/>
                <w:b/>
                <w:bCs/>
                <w:sz w:val="18"/>
                <w:szCs w:val="18"/>
                <w:lang w:eastAsia="it-IT"/>
              </w:rPr>
              <w:t>0,01</w:t>
            </w:r>
          </w:p>
        </w:tc>
      </w:tr>
      <w:tr w:rsidR="00A76232" w:rsidRPr="00A76232" w14:paraId="29F5680C" w14:textId="77777777" w:rsidTr="000412D1">
        <w:tblPrEx>
          <w:tblCellMar>
            <w:top w:w="0" w:type="dxa"/>
            <w:bottom w:w="0" w:type="dxa"/>
          </w:tblCellMar>
        </w:tblPrEx>
        <w:trPr>
          <w:jc w:val="center"/>
        </w:trPr>
        <w:tc>
          <w:tcPr>
            <w:tcW w:w="682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14:paraId="54180FD7" w14:textId="77777777" w:rsidR="00A76232" w:rsidRPr="00A76232" w:rsidRDefault="00A76232" w:rsidP="00A76232">
            <w:pPr>
              <w:widowControl w:val="0"/>
              <w:autoSpaceDE w:val="0"/>
              <w:autoSpaceDN w:val="0"/>
              <w:adjustRightInd w:val="0"/>
              <w:spacing w:after="0" w:line="240" w:lineRule="auto"/>
              <w:rPr>
                <w:rFonts w:ascii="Times New Roman" w:eastAsiaTheme="minorEastAsia" w:hAnsi="Times New Roman" w:cs="Times New Roman"/>
                <w:color w:val="000000"/>
                <w:lang w:eastAsia="it-IT"/>
              </w:rPr>
            </w:pPr>
            <w:r w:rsidRPr="00A76232">
              <w:rPr>
                <w:rFonts w:ascii="Times New Roman" w:eastAsiaTheme="minorEastAsia" w:hAnsi="Times New Roman" w:cs="Times New Roman"/>
                <w:color w:val="000000"/>
                <w:lang w:eastAsia="it-IT"/>
              </w:rPr>
              <w:t>13-Mutui</w:t>
            </w:r>
          </w:p>
        </w:tc>
        <w:tc>
          <w:tcPr>
            <w:tcW w:w="367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14:paraId="3A249F05" w14:textId="77777777" w:rsidR="00A76232" w:rsidRPr="00A76232" w:rsidRDefault="00A76232" w:rsidP="00A76232">
            <w:pPr>
              <w:widowControl w:val="0"/>
              <w:autoSpaceDE w:val="0"/>
              <w:autoSpaceDN w:val="0"/>
              <w:adjustRightInd w:val="0"/>
              <w:spacing w:after="0" w:line="240" w:lineRule="auto"/>
              <w:jc w:val="right"/>
              <w:rPr>
                <w:rFonts w:ascii="Times New Roman" w:eastAsiaTheme="minorEastAsia" w:hAnsi="Times New Roman" w:cs="Times New Roman"/>
                <w:color w:val="000000"/>
                <w:lang w:eastAsia="it-IT"/>
              </w:rPr>
            </w:pPr>
            <w:r w:rsidRPr="00A76232">
              <w:rPr>
                <w:rFonts w:ascii="Times New Roman" w:eastAsiaTheme="minorEastAsia" w:hAnsi="Times New Roman" w:cs="Times New Roman"/>
                <w:color w:val="000000"/>
                <w:lang w:eastAsia="it-IT"/>
              </w:rPr>
              <w:t>€ 0,00</w:t>
            </w:r>
          </w:p>
        </w:tc>
      </w:tr>
      <w:tr w:rsidR="00A76232" w:rsidRPr="00A76232" w14:paraId="0C22E9B5" w14:textId="77777777" w:rsidTr="000412D1">
        <w:tblPrEx>
          <w:tblCellMar>
            <w:top w:w="0" w:type="dxa"/>
            <w:bottom w:w="0" w:type="dxa"/>
          </w:tblCellMar>
        </w:tblPrEx>
        <w:trPr>
          <w:jc w:val="center"/>
        </w:trPr>
        <w:tc>
          <w:tcPr>
            <w:tcW w:w="682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14:paraId="46A5570C" w14:textId="77777777" w:rsidR="00A76232" w:rsidRPr="00A76232" w:rsidRDefault="00A76232" w:rsidP="00A76232">
            <w:pPr>
              <w:widowControl w:val="0"/>
              <w:autoSpaceDE w:val="0"/>
              <w:autoSpaceDN w:val="0"/>
              <w:adjustRightInd w:val="0"/>
              <w:spacing w:after="0" w:line="240" w:lineRule="auto"/>
              <w:rPr>
                <w:rFonts w:ascii="Times New Roman" w:eastAsiaTheme="minorEastAsia" w:hAnsi="Times New Roman" w:cs="Times New Roman"/>
                <w:color w:val="000000"/>
                <w:sz w:val="24"/>
                <w:szCs w:val="24"/>
                <w:lang w:eastAsia="it-IT"/>
              </w:rPr>
            </w:pPr>
            <w:r w:rsidRPr="00A76232">
              <w:rPr>
                <w:rFonts w:ascii="Times New Roman" w:eastAsiaTheme="minorEastAsia" w:hAnsi="Times New Roman" w:cs="Times New Roman"/>
                <w:b/>
                <w:bCs/>
                <w:color w:val="000000"/>
                <w:sz w:val="24"/>
                <w:szCs w:val="24"/>
                <w:lang w:eastAsia="it-IT"/>
              </w:rPr>
              <w:t>TOTALE ENTRATE</w:t>
            </w:r>
          </w:p>
        </w:tc>
        <w:tc>
          <w:tcPr>
            <w:tcW w:w="367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14:paraId="50093429" w14:textId="77777777" w:rsidR="00A76232" w:rsidRPr="00A76232" w:rsidRDefault="00A76232" w:rsidP="00A76232">
            <w:pPr>
              <w:widowControl w:val="0"/>
              <w:autoSpaceDE w:val="0"/>
              <w:autoSpaceDN w:val="0"/>
              <w:adjustRightInd w:val="0"/>
              <w:spacing w:after="0" w:line="240" w:lineRule="auto"/>
              <w:jc w:val="right"/>
              <w:rPr>
                <w:rFonts w:ascii="Times New Roman" w:eastAsiaTheme="minorEastAsia" w:hAnsi="Times New Roman" w:cs="Times New Roman"/>
                <w:color w:val="000000"/>
                <w:lang w:eastAsia="it-IT"/>
              </w:rPr>
            </w:pPr>
            <w:r w:rsidRPr="00A76232">
              <w:rPr>
                <w:rFonts w:ascii="Times New Roman" w:eastAsiaTheme="minorEastAsia" w:hAnsi="Times New Roman" w:cs="Times New Roman"/>
                <w:color w:val="000000"/>
                <w:lang w:eastAsia="it-IT"/>
              </w:rPr>
              <w:t xml:space="preserve">€ </w:t>
            </w:r>
            <w:r w:rsidRPr="00A76232">
              <w:rPr>
                <w:rFonts w:ascii="Arial,Bold-OneByteIdentityH" w:eastAsiaTheme="minorEastAsia" w:hAnsi="Arial,Bold-OneByteIdentityH" w:cs="Arial,Bold-OneByteIdentityH"/>
                <w:b/>
                <w:bCs/>
                <w:sz w:val="18"/>
                <w:szCs w:val="18"/>
                <w:lang w:eastAsia="it-IT"/>
              </w:rPr>
              <w:t>463.783,15</w:t>
            </w:r>
          </w:p>
        </w:tc>
      </w:tr>
    </w:tbl>
    <w:p w14:paraId="0DEE8D22" w14:textId="77777777" w:rsidR="00A76232" w:rsidRDefault="00A76232" w:rsidP="004B7FA6">
      <w:pPr>
        <w:spacing w:after="0" w:line="288" w:lineRule="auto"/>
        <w:jc w:val="both"/>
        <w:rPr>
          <w:rFonts w:ascii="Times New Roman" w:eastAsia="Times New Roman" w:hAnsi="Times New Roman" w:cs="Times New Roman"/>
          <w:color w:val="FF0000"/>
          <w:sz w:val="24"/>
          <w:szCs w:val="24"/>
          <w:u w:color="000000"/>
          <w:lang w:eastAsia="it-IT"/>
        </w:rPr>
      </w:pPr>
    </w:p>
    <w:tbl>
      <w:tblPr>
        <w:tblW w:w="10591"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30" w:type="dxa"/>
          <w:right w:w="30" w:type="dxa"/>
        </w:tblCellMar>
        <w:tblLook w:val="0000" w:firstRow="0" w:lastRow="0" w:firstColumn="0" w:lastColumn="0" w:noHBand="0" w:noVBand="0"/>
      </w:tblPr>
      <w:tblGrid>
        <w:gridCol w:w="6884"/>
        <w:gridCol w:w="3707"/>
      </w:tblGrid>
      <w:tr w:rsidR="00A76232" w:rsidRPr="00A76232" w14:paraId="1EA9286E" w14:textId="77777777" w:rsidTr="000412D1">
        <w:tblPrEx>
          <w:tblCellMar>
            <w:top w:w="0" w:type="dxa"/>
            <w:bottom w:w="0" w:type="dxa"/>
          </w:tblCellMar>
        </w:tblPrEx>
        <w:trPr>
          <w:jc w:val="center"/>
        </w:trPr>
        <w:tc>
          <w:tcPr>
            <w:tcW w:w="10500" w:type="dxa"/>
            <w:gridSpan w:val="2"/>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vAlign w:val="center"/>
          </w:tcPr>
          <w:p w14:paraId="5460BFC1" w14:textId="77777777" w:rsidR="00A76232" w:rsidRPr="00A76232" w:rsidRDefault="00A76232" w:rsidP="00A76232">
            <w:pPr>
              <w:widowControl w:val="0"/>
              <w:autoSpaceDE w:val="0"/>
              <w:autoSpaceDN w:val="0"/>
              <w:adjustRightInd w:val="0"/>
              <w:spacing w:after="0" w:line="240" w:lineRule="auto"/>
              <w:jc w:val="center"/>
              <w:rPr>
                <w:rFonts w:ascii="Times New Roman" w:eastAsiaTheme="minorEastAsia" w:hAnsi="Times New Roman" w:cs="Times New Roman"/>
                <w:color w:val="000000"/>
                <w:sz w:val="24"/>
                <w:szCs w:val="24"/>
                <w:lang w:eastAsia="it-IT"/>
              </w:rPr>
            </w:pPr>
            <w:r w:rsidRPr="00A76232">
              <w:rPr>
                <w:rFonts w:ascii="Times New Roman" w:eastAsiaTheme="minorEastAsia" w:hAnsi="Times New Roman" w:cs="Times New Roman"/>
                <w:b/>
                <w:bCs/>
                <w:color w:val="000000"/>
                <w:sz w:val="24"/>
                <w:szCs w:val="24"/>
                <w:lang w:eastAsia="it-IT"/>
              </w:rPr>
              <w:t>SPESE</w:t>
            </w:r>
          </w:p>
        </w:tc>
      </w:tr>
      <w:tr w:rsidR="00A76232" w:rsidRPr="00A76232" w14:paraId="317F76F3" w14:textId="77777777" w:rsidTr="000412D1">
        <w:tblPrEx>
          <w:tblCellMar>
            <w:top w:w="0" w:type="dxa"/>
            <w:bottom w:w="0" w:type="dxa"/>
          </w:tblCellMar>
        </w:tblPrEx>
        <w:trPr>
          <w:jc w:val="center"/>
        </w:trPr>
        <w:tc>
          <w:tcPr>
            <w:tcW w:w="682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14:paraId="5A80CB37" w14:textId="77777777" w:rsidR="00A76232" w:rsidRPr="00A76232" w:rsidRDefault="00A76232" w:rsidP="00A76232">
            <w:pPr>
              <w:widowControl w:val="0"/>
              <w:autoSpaceDE w:val="0"/>
              <w:autoSpaceDN w:val="0"/>
              <w:adjustRightInd w:val="0"/>
              <w:spacing w:after="0" w:line="240" w:lineRule="auto"/>
              <w:rPr>
                <w:rFonts w:ascii="Times New Roman" w:eastAsiaTheme="minorEastAsia" w:hAnsi="Times New Roman" w:cs="Times New Roman"/>
                <w:color w:val="000000"/>
                <w:lang w:eastAsia="it-IT"/>
              </w:rPr>
            </w:pPr>
            <w:r w:rsidRPr="00A76232">
              <w:rPr>
                <w:rFonts w:ascii="Times New Roman" w:eastAsiaTheme="minorEastAsia" w:hAnsi="Times New Roman" w:cs="Times New Roman"/>
                <w:b/>
                <w:bCs/>
                <w:color w:val="000000"/>
                <w:lang w:eastAsia="it-IT"/>
              </w:rPr>
              <w:t>Attività</w:t>
            </w:r>
          </w:p>
        </w:tc>
        <w:tc>
          <w:tcPr>
            <w:tcW w:w="367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14:paraId="1A00F338" w14:textId="77777777" w:rsidR="00A76232" w:rsidRPr="00A76232" w:rsidRDefault="00A76232" w:rsidP="00A76232">
            <w:pPr>
              <w:widowControl w:val="0"/>
              <w:autoSpaceDE w:val="0"/>
              <w:autoSpaceDN w:val="0"/>
              <w:adjustRightInd w:val="0"/>
              <w:spacing w:after="0" w:line="240" w:lineRule="auto"/>
              <w:jc w:val="right"/>
              <w:rPr>
                <w:rFonts w:ascii="Times New Roman" w:eastAsiaTheme="minorEastAsia" w:hAnsi="Times New Roman" w:cs="Times New Roman"/>
                <w:color w:val="000000"/>
                <w:lang w:eastAsia="it-IT"/>
              </w:rPr>
            </w:pPr>
            <w:r w:rsidRPr="00A76232">
              <w:rPr>
                <w:rFonts w:ascii="Times New Roman" w:eastAsiaTheme="minorEastAsia" w:hAnsi="Times New Roman" w:cs="Times New Roman"/>
                <w:color w:val="000000"/>
                <w:lang w:eastAsia="it-IT"/>
              </w:rPr>
              <w:t xml:space="preserve">€ </w:t>
            </w:r>
            <w:r w:rsidRPr="00A76232">
              <w:rPr>
                <w:rFonts w:ascii="Arial,Bold-OneByteIdentityH" w:eastAsiaTheme="minorEastAsia" w:hAnsi="Arial,Bold-OneByteIdentityH" w:cs="Arial,Bold-OneByteIdentityH"/>
                <w:b/>
                <w:bCs/>
                <w:sz w:val="18"/>
                <w:szCs w:val="18"/>
                <w:lang w:eastAsia="it-IT"/>
              </w:rPr>
              <w:t>230.236,72</w:t>
            </w:r>
          </w:p>
        </w:tc>
      </w:tr>
      <w:tr w:rsidR="00A76232" w:rsidRPr="00A76232" w14:paraId="74D106FE" w14:textId="77777777" w:rsidTr="000412D1">
        <w:tblPrEx>
          <w:tblCellMar>
            <w:top w:w="0" w:type="dxa"/>
            <w:bottom w:w="0" w:type="dxa"/>
          </w:tblCellMar>
        </w:tblPrEx>
        <w:trPr>
          <w:jc w:val="center"/>
        </w:trPr>
        <w:tc>
          <w:tcPr>
            <w:tcW w:w="682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14:paraId="02030652" w14:textId="77777777" w:rsidR="00A76232" w:rsidRPr="00A76232" w:rsidRDefault="00A76232" w:rsidP="00A76232">
            <w:pPr>
              <w:widowControl w:val="0"/>
              <w:autoSpaceDE w:val="0"/>
              <w:autoSpaceDN w:val="0"/>
              <w:adjustRightInd w:val="0"/>
              <w:spacing w:after="0" w:line="240" w:lineRule="auto"/>
              <w:rPr>
                <w:rFonts w:ascii="Times New Roman" w:eastAsiaTheme="minorEastAsia" w:hAnsi="Times New Roman" w:cs="Times New Roman"/>
                <w:color w:val="000000"/>
                <w:lang w:eastAsia="it-IT"/>
              </w:rPr>
            </w:pPr>
            <w:r w:rsidRPr="00A76232">
              <w:rPr>
                <w:rFonts w:ascii="Times New Roman" w:eastAsiaTheme="minorEastAsia" w:hAnsi="Times New Roman" w:cs="Times New Roman"/>
                <w:color w:val="000000"/>
                <w:lang w:eastAsia="it-IT"/>
              </w:rPr>
              <w:t>A01-Funzionamento generale e decoro della Scuola</w:t>
            </w:r>
          </w:p>
        </w:tc>
        <w:tc>
          <w:tcPr>
            <w:tcW w:w="367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14:paraId="49163A8D" w14:textId="77777777" w:rsidR="00A76232" w:rsidRPr="00A76232" w:rsidRDefault="00A76232" w:rsidP="00A76232">
            <w:pPr>
              <w:widowControl w:val="0"/>
              <w:autoSpaceDE w:val="0"/>
              <w:autoSpaceDN w:val="0"/>
              <w:adjustRightInd w:val="0"/>
              <w:spacing w:after="0" w:line="240" w:lineRule="auto"/>
              <w:jc w:val="right"/>
              <w:rPr>
                <w:rFonts w:ascii="Times New Roman" w:eastAsiaTheme="minorEastAsia" w:hAnsi="Times New Roman" w:cs="Times New Roman"/>
                <w:color w:val="000000"/>
                <w:lang w:eastAsia="it-IT"/>
              </w:rPr>
            </w:pPr>
            <w:r w:rsidRPr="00A76232">
              <w:rPr>
                <w:rFonts w:ascii="Times New Roman" w:eastAsiaTheme="minorEastAsia" w:hAnsi="Times New Roman" w:cs="Times New Roman"/>
                <w:color w:val="000000"/>
                <w:lang w:eastAsia="it-IT"/>
              </w:rPr>
              <w:t xml:space="preserve">€ </w:t>
            </w:r>
            <w:r w:rsidRPr="00A76232">
              <w:rPr>
                <w:rFonts w:ascii="Arial-OneByteIdentityH" w:eastAsiaTheme="minorEastAsia" w:hAnsi="Arial-OneByteIdentityH" w:cs="Arial-OneByteIdentityH"/>
                <w:sz w:val="18"/>
                <w:szCs w:val="18"/>
                <w:lang w:eastAsia="it-IT"/>
              </w:rPr>
              <w:t>33.474,95</w:t>
            </w:r>
          </w:p>
        </w:tc>
      </w:tr>
      <w:tr w:rsidR="00A76232" w:rsidRPr="00A76232" w14:paraId="27F298ED" w14:textId="77777777" w:rsidTr="000412D1">
        <w:tblPrEx>
          <w:tblCellMar>
            <w:top w:w="0" w:type="dxa"/>
            <w:bottom w:w="0" w:type="dxa"/>
          </w:tblCellMar>
        </w:tblPrEx>
        <w:trPr>
          <w:jc w:val="center"/>
        </w:trPr>
        <w:tc>
          <w:tcPr>
            <w:tcW w:w="682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14:paraId="120631F7" w14:textId="77777777" w:rsidR="00A76232" w:rsidRPr="00A76232" w:rsidRDefault="00A76232" w:rsidP="00A76232">
            <w:pPr>
              <w:widowControl w:val="0"/>
              <w:autoSpaceDE w:val="0"/>
              <w:autoSpaceDN w:val="0"/>
              <w:adjustRightInd w:val="0"/>
              <w:spacing w:after="0" w:line="240" w:lineRule="auto"/>
              <w:rPr>
                <w:rFonts w:ascii="Times New Roman" w:eastAsiaTheme="minorEastAsia" w:hAnsi="Times New Roman" w:cs="Times New Roman"/>
                <w:color w:val="000000"/>
                <w:lang w:eastAsia="it-IT"/>
              </w:rPr>
            </w:pPr>
            <w:r w:rsidRPr="00A76232">
              <w:rPr>
                <w:rFonts w:ascii="Times New Roman" w:eastAsiaTheme="minorEastAsia" w:hAnsi="Times New Roman" w:cs="Times New Roman"/>
                <w:color w:val="000000"/>
                <w:lang w:eastAsia="it-IT"/>
              </w:rPr>
              <w:t>A02-Funzionamento amministrativo</w:t>
            </w:r>
          </w:p>
        </w:tc>
        <w:tc>
          <w:tcPr>
            <w:tcW w:w="367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14:paraId="12B79598" w14:textId="77777777" w:rsidR="00A76232" w:rsidRPr="00A76232" w:rsidRDefault="00A76232" w:rsidP="00A76232">
            <w:pPr>
              <w:widowControl w:val="0"/>
              <w:autoSpaceDE w:val="0"/>
              <w:autoSpaceDN w:val="0"/>
              <w:adjustRightInd w:val="0"/>
              <w:spacing w:after="0" w:line="240" w:lineRule="auto"/>
              <w:jc w:val="right"/>
              <w:rPr>
                <w:rFonts w:ascii="Times New Roman" w:eastAsiaTheme="minorEastAsia" w:hAnsi="Times New Roman" w:cs="Times New Roman"/>
                <w:color w:val="000000"/>
                <w:lang w:eastAsia="it-IT"/>
              </w:rPr>
            </w:pPr>
            <w:r w:rsidRPr="00A76232">
              <w:rPr>
                <w:rFonts w:ascii="Times New Roman" w:eastAsiaTheme="minorEastAsia" w:hAnsi="Times New Roman" w:cs="Times New Roman"/>
                <w:color w:val="000000"/>
                <w:lang w:eastAsia="it-IT"/>
              </w:rPr>
              <w:t xml:space="preserve">€ </w:t>
            </w:r>
            <w:r w:rsidRPr="00A76232">
              <w:rPr>
                <w:rFonts w:ascii="Arial-OneByteIdentityH" w:eastAsiaTheme="minorEastAsia" w:hAnsi="Arial-OneByteIdentityH" w:cs="Arial-OneByteIdentityH"/>
                <w:sz w:val="18"/>
                <w:szCs w:val="18"/>
                <w:lang w:eastAsia="it-IT"/>
              </w:rPr>
              <w:t>18.000,00</w:t>
            </w:r>
          </w:p>
        </w:tc>
      </w:tr>
      <w:tr w:rsidR="00A76232" w:rsidRPr="00A76232" w14:paraId="593BBE93" w14:textId="77777777" w:rsidTr="000412D1">
        <w:tblPrEx>
          <w:tblCellMar>
            <w:top w:w="0" w:type="dxa"/>
            <w:bottom w:w="0" w:type="dxa"/>
          </w:tblCellMar>
        </w:tblPrEx>
        <w:trPr>
          <w:jc w:val="center"/>
        </w:trPr>
        <w:tc>
          <w:tcPr>
            <w:tcW w:w="682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14:paraId="20E17220" w14:textId="77777777" w:rsidR="00A76232" w:rsidRPr="00A76232" w:rsidRDefault="00A76232" w:rsidP="00A76232">
            <w:pPr>
              <w:widowControl w:val="0"/>
              <w:autoSpaceDE w:val="0"/>
              <w:autoSpaceDN w:val="0"/>
              <w:adjustRightInd w:val="0"/>
              <w:spacing w:after="0" w:line="240" w:lineRule="auto"/>
              <w:rPr>
                <w:rFonts w:ascii="Times New Roman" w:eastAsiaTheme="minorEastAsia" w:hAnsi="Times New Roman" w:cs="Times New Roman"/>
                <w:color w:val="000000"/>
                <w:lang w:eastAsia="it-IT"/>
              </w:rPr>
            </w:pPr>
            <w:r w:rsidRPr="00A76232">
              <w:rPr>
                <w:rFonts w:ascii="Times New Roman" w:eastAsiaTheme="minorEastAsia" w:hAnsi="Times New Roman" w:cs="Times New Roman"/>
                <w:color w:val="000000"/>
                <w:lang w:eastAsia="it-IT"/>
              </w:rPr>
              <w:lastRenderedPageBreak/>
              <w:t>A03-Didattica</w:t>
            </w:r>
          </w:p>
        </w:tc>
        <w:tc>
          <w:tcPr>
            <w:tcW w:w="367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14:paraId="03E3E7AE" w14:textId="77777777" w:rsidR="00A76232" w:rsidRPr="00A76232" w:rsidRDefault="00A76232" w:rsidP="00A76232">
            <w:pPr>
              <w:widowControl w:val="0"/>
              <w:autoSpaceDE w:val="0"/>
              <w:autoSpaceDN w:val="0"/>
              <w:adjustRightInd w:val="0"/>
              <w:spacing w:after="0" w:line="240" w:lineRule="auto"/>
              <w:jc w:val="right"/>
              <w:rPr>
                <w:rFonts w:ascii="Times New Roman" w:eastAsiaTheme="minorEastAsia" w:hAnsi="Times New Roman" w:cs="Times New Roman"/>
                <w:color w:val="000000"/>
                <w:lang w:eastAsia="it-IT"/>
              </w:rPr>
            </w:pPr>
            <w:r w:rsidRPr="00A76232">
              <w:rPr>
                <w:rFonts w:ascii="Times New Roman" w:eastAsiaTheme="minorEastAsia" w:hAnsi="Times New Roman" w:cs="Times New Roman"/>
                <w:color w:val="000000"/>
                <w:lang w:eastAsia="it-IT"/>
              </w:rPr>
              <w:t xml:space="preserve">€ </w:t>
            </w:r>
            <w:r w:rsidRPr="00A76232">
              <w:rPr>
                <w:rFonts w:ascii="Arial-OneByteIdentityH" w:eastAsiaTheme="minorEastAsia" w:hAnsi="Arial-OneByteIdentityH" w:cs="Arial-OneByteIdentityH"/>
                <w:sz w:val="18"/>
                <w:szCs w:val="18"/>
                <w:lang w:eastAsia="it-IT"/>
              </w:rPr>
              <w:t>143.710,50</w:t>
            </w:r>
          </w:p>
        </w:tc>
      </w:tr>
      <w:tr w:rsidR="00A76232" w:rsidRPr="00A76232" w14:paraId="227F16EA" w14:textId="77777777" w:rsidTr="000412D1">
        <w:tblPrEx>
          <w:tblCellMar>
            <w:top w:w="0" w:type="dxa"/>
            <w:bottom w:w="0" w:type="dxa"/>
          </w:tblCellMar>
        </w:tblPrEx>
        <w:trPr>
          <w:jc w:val="center"/>
        </w:trPr>
        <w:tc>
          <w:tcPr>
            <w:tcW w:w="682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14:paraId="640AE85D" w14:textId="77777777" w:rsidR="00A76232" w:rsidRPr="00A76232" w:rsidRDefault="00A76232" w:rsidP="00A76232">
            <w:pPr>
              <w:widowControl w:val="0"/>
              <w:autoSpaceDE w:val="0"/>
              <w:autoSpaceDN w:val="0"/>
              <w:adjustRightInd w:val="0"/>
              <w:spacing w:after="0" w:line="240" w:lineRule="auto"/>
              <w:rPr>
                <w:rFonts w:ascii="Times New Roman" w:eastAsiaTheme="minorEastAsia" w:hAnsi="Times New Roman" w:cs="Times New Roman"/>
                <w:color w:val="000000"/>
                <w:lang w:eastAsia="it-IT"/>
              </w:rPr>
            </w:pPr>
            <w:r w:rsidRPr="00A76232">
              <w:rPr>
                <w:rFonts w:ascii="Times New Roman" w:eastAsiaTheme="minorEastAsia" w:hAnsi="Times New Roman" w:cs="Times New Roman"/>
                <w:color w:val="000000"/>
                <w:lang w:eastAsia="it-IT"/>
              </w:rPr>
              <w:t>A04-Alternanza Scuola-Lavoro</w:t>
            </w:r>
          </w:p>
        </w:tc>
        <w:tc>
          <w:tcPr>
            <w:tcW w:w="367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14:paraId="11812542" w14:textId="77777777" w:rsidR="00A76232" w:rsidRPr="00A76232" w:rsidRDefault="00A76232" w:rsidP="00A76232">
            <w:pPr>
              <w:widowControl w:val="0"/>
              <w:autoSpaceDE w:val="0"/>
              <w:autoSpaceDN w:val="0"/>
              <w:adjustRightInd w:val="0"/>
              <w:spacing w:after="0" w:line="240" w:lineRule="auto"/>
              <w:jc w:val="right"/>
              <w:rPr>
                <w:rFonts w:ascii="Times New Roman" w:eastAsiaTheme="minorEastAsia" w:hAnsi="Times New Roman" w:cs="Times New Roman"/>
                <w:color w:val="000000"/>
                <w:lang w:eastAsia="it-IT"/>
              </w:rPr>
            </w:pPr>
            <w:r w:rsidRPr="00A76232">
              <w:rPr>
                <w:rFonts w:ascii="Times New Roman" w:eastAsiaTheme="minorEastAsia" w:hAnsi="Times New Roman" w:cs="Times New Roman"/>
                <w:color w:val="000000"/>
                <w:lang w:eastAsia="it-IT"/>
              </w:rPr>
              <w:t xml:space="preserve">€ </w:t>
            </w:r>
            <w:r w:rsidRPr="00A76232">
              <w:rPr>
                <w:rFonts w:ascii="Arial-OneByteIdentityH" w:eastAsiaTheme="minorEastAsia" w:hAnsi="Arial-OneByteIdentityH" w:cs="Arial-OneByteIdentityH"/>
                <w:sz w:val="18"/>
                <w:szCs w:val="18"/>
                <w:lang w:eastAsia="it-IT"/>
              </w:rPr>
              <w:t>26.551,27</w:t>
            </w:r>
          </w:p>
        </w:tc>
      </w:tr>
      <w:tr w:rsidR="00A76232" w:rsidRPr="00A76232" w14:paraId="25677D01" w14:textId="77777777" w:rsidTr="000412D1">
        <w:tblPrEx>
          <w:tblCellMar>
            <w:top w:w="0" w:type="dxa"/>
            <w:bottom w:w="0" w:type="dxa"/>
          </w:tblCellMar>
        </w:tblPrEx>
        <w:trPr>
          <w:jc w:val="center"/>
        </w:trPr>
        <w:tc>
          <w:tcPr>
            <w:tcW w:w="682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14:paraId="009EE2DB" w14:textId="77777777" w:rsidR="00A76232" w:rsidRPr="00A76232" w:rsidRDefault="00A76232" w:rsidP="00A76232">
            <w:pPr>
              <w:widowControl w:val="0"/>
              <w:autoSpaceDE w:val="0"/>
              <w:autoSpaceDN w:val="0"/>
              <w:adjustRightInd w:val="0"/>
              <w:spacing w:after="0" w:line="240" w:lineRule="auto"/>
              <w:rPr>
                <w:rFonts w:ascii="Times New Roman" w:eastAsiaTheme="minorEastAsia" w:hAnsi="Times New Roman" w:cs="Times New Roman"/>
                <w:color w:val="000000"/>
                <w:lang w:eastAsia="it-IT"/>
              </w:rPr>
            </w:pPr>
            <w:r w:rsidRPr="00A76232">
              <w:rPr>
                <w:rFonts w:ascii="Times New Roman" w:eastAsiaTheme="minorEastAsia" w:hAnsi="Times New Roman" w:cs="Times New Roman"/>
                <w:color w:val="000000"/>
                <w:lang w:eastAsia="it-IT"/>
              </w:rPr>
              <w:t>A05-Visite, viaggi e programmi di studio all’estero</w:t>
            </w:r>
          </w:p>
        </w:tc>
        <w:tc>
          <w:tcPr>
            <w:tcW w:w="367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14:paraId="6A71A8D9" w14:textId="77777777" w:rsidR="00A76232" w:rsidRPr="00A76232" w:rsidRDefault="00A76232" w:rsidP="00A76232">
            <w:pPr>
              <w:widowControl w:val="0"/>
              <w:autoSpaceDE w:val="0"/>
              <w:autoSpaceDN w:val="0"/>
              <w:adjustRightInd w:val="0"/>
              <w:spacing w:after="0" w:line="240" w:lineRule="auto"/>
              <w:jc w:val="right"/>
              <w:rPr>
                <w:rFonts w:ascii="Times New Roman" w:eastAsiaTheme="minorEastAsia" w:hAnsi="Times New Roman" w:cs="Times New Roman"/>
                <w:color w:val="000000"/>
                <w:lang w:eastAsia="it-IT"/>
              </w:rPr>
            </w:pPr>
            <w:r w:rsidRPr="00A76232">
              <w:rPr>
                <w:rFonts w:ascii="Times New Roman" w:eastAsiaTheme="minorEastAsia" w:hAnsi="Times New Roman" w:cs="Times New Roman"/>
                <w:color w:val="000000"/>
                <w:lang w:eastAsia="it-IT"/>
              </w:rPr>
              <w:t xml:space="preserve">€ </w:t>
            </w:r>
            <w:r w:rsidRPr="00A76232">
              <w:rPr>
                <w:rFonts w:ascii="Arial-OneByteIdentityH" w:eastAsiaTheme="minorEastAsia" w:hAnsi="Arial-OneByteIdentityH" w:cs="Arial-OneByteIdentityH"/>
                <w:sz w:val="18"/>
                <w:szCs w:val="18"/>
                <w:lang w:eastAsia="it-IT"/>
              </w:rPr>
              <w:t>3.500,00</w:t>
            </w:r>
          </w:p>
        </w:tc>
      </w:tr>
      <w:tr w:rsidR="00A76232" w:rsidRPr="00A76232" w14:paraId="481742A8" w14:textId="77777777" w:rsidTr="000412D1">
        <w:tblPrEx>
          <w:tblCellMar>
            <w:top w:w="0" w:type="dxa"/>
            <w:bottom w:w="0" w:type="dxa"/>
          </w:tblCellMar>
        </w:tblPrEx>
        <w:trPr>
          <w:jc w:val="center"/>
        </w:trPr>
        <w:tc>
          <w:tcPr>
            <w:tcW w:w="682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14:paraId="0E334B16" w14:textId="77777777" w:rsidR="00A76232" w:rsidRPr="00A76232" w:rsidRDefault="00A76232" w:rsidP="00A76232">
            <w:pPr>
              <w:widowControl w:val="0"/>
              <w:autoSpaceDE w:val="0"/>
              <w:autoSpaceDN w:val="0"/>
              <w:adjustRightInd w:val="0"/>
              <w:spacing w:after="0" w:line="240" w:lineRule="auto"/>
              <w:rPr>
                <w:rFonts w:ascii="Times New Roman" w:eastAsiaTheme="minorEastAsia" w:hAnsi="Times New Roman" w:cs="Times New Roman"/>
                <w:color w:val="000000"/>
                <w:lang w:eastAsia="it-IT"/>
              </w:rPr>
            </w:pPr>
            <w:r w:rsidRPr="00A76232">
              <w:rPr>
                <w:rFonts w:ascii="Times New Roman" w:eastAsiaTheme="minorEastAsia" w:hAnsi="Times New Roman" w:cs="Times New Roman"/>
                <w:color w:val="000000"/>
                <w:lang w:eastAsia="it-IT"/>
              </w:rPr>
              <w:t>A06-Attività di orientamento</w:t>
            </w:r>
          </w:p>
        </w:tc>
        <w:tc>
          <w:tcPr>
            <w:tcW w:w="367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14:paraId="60D4358D" w14:textId="77777777" w:rsidR="00A76232" w:rsidRPr="00A76232" w:rsidRDefault="00A76232" w:rsidP="00A76232">
            <w:pPr>
              <w:widowControl w:val="0"/>
              <w:autoSpaceDE w:val="0"/>
              <w:autoSpaceDN w:val="0"/>
              <w:adjustRightInd w:val="0"/>
              <w:spacing w:after="0" w:line="240" w:lineRule="auto"/>
              <w:jc w:val="right"/>
              <w:rPr>
                <w:rFonts w:ascii="Times New Roman" w:eastAsiaTheme="minorEastAsia" w:hAnsi="Times New Roman" w:cs="Times New Roman"/>
                <w:color w:val="000000"/>
                <w:lang w:eastAsia="it-IT"/>
              </w:rPr>
            </w:pPr>
            <w:r w:rsidRPr="00A76232">
              <w:rPr>
                <w:rFonts w:ascii="Times New Roman" w:eastAsiaTheme="minorEastAsia" w:hAnsi="Times New Roman" w:cs="Times New Roman"/>
                <w:color w:val="000000"/>
                <w:lang w:eastAsia="it-IT"/>
              </w:rPr>
              <w:t xml:space="preserve">€ </w:t>
            </w:r>
            <w:r w:rsidRPr="00A76232">
              <w:rPr>
                <w:rFonts w:ascii="Arial-OneByteIdentityH" w:eastAsiaTheme="minorEastAsia" w:hAnsi="Arial-OneByteIdentityH" w:cs="Arial-OneByteIdentityH"/>
                <w:sz w:val="18"/>
                <w:szCs w:val="18"/>
                <w:lang w:eastAsia="it-IT"/>
              </w:rPr>
              <w:t>5.000,00</w:t>
            </w:r>
          </w:p>
        </w:tc>
      </w:tr>
      <w:tr w:rsidR="00A76232" w:rsidRPr="00A76232" w14:paraId="48F979C2" w14:textId="77777777" w:rsidTr="000412D1">
        <w:tblPrEx>
          <w:tblCellMar>
            <w:top w:w="0" w:type="dxa"/>
            <w:bottom w:w="0" w:type="dxa"/>
          </w:tblCellMar>
        </w:tblPrEx>
        <w:trPr>
          <w:jc w:val="center"/>
        </w:trPr>
        <w:tc>
          <w:tcPr>
            <w:tcW w:w="682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14:paraId="3F64F81B" w14:textId="77777777" w:rsidR="00A76232" w:rsidRPr="00A76232" w:rsidRDefault="00A76232" w:rsidP="00A76232">
            <w:pPr>
              <w:widowControl w:val="0"/>
              <w:autoSpaceDE w:val="0"/>
              <w:autoSpaceDN w:val="0"/>
              <w:adjustRightInd w:val="0"/>
              <w:spacing w:after="0" w:line="240" w:lineRule="auto"/>
              <w:rPr>
                <w:rFonts w:ascii="Times New Roman" w:eastAsiaTheme="minorEastAsia" w:hAnsi="Times New Roman" w:cs="Times New Roman"/>
                <w:color w:val="000000"/>
                <w:lang w:eastAsia="it-IT"/>
              </w:rPr>
            </w:pPr>
            <w:r w:rsidRPr="00A76232">
              <w:rPr>
                <w:rFonts w:ascii="Times New Roman" w:eastAsiaTheme="minorEastAsia" w:hAnsi="Times New Roman" w:cs="Times New Roman"/>
                <w:b/>
                <w:bCs/>
                <w:color w:val="000000"/>
                <w:lang w:eastAsia="it-IT"/>
              </w:rPr>
              <w:t>Progetti</w:t>
            </w:r>
          </w:p>
        </w:tc>
        <w:tc>
          <w:tcPr>
            <w:tcW w:w="367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14:paraId="1F8EEBD1" w14:textId="77777777" w:rsidR="00A76232" w:rsidRPr="00A76232" w:rsidRDefault="00A76232" w:rsidP="00A76232">
            <w:pPr>
              <w:widowControl w:val="0"/>
              <w:autoSpaceDE w:val="0"/>
              <w:autoSpaceDN w:val="0"/>
              <w:adjustRightInd w:val="0"/>
              <w:spacing w:after="0" w:line="240" w:lineRule="auto"/>
              <w:jc w:val="right"/>
              <w:rPr>
                <w:rFonts w:ascii="Times New Roman" w:eastAsiaTheme="minorEastAsia" w:hAnsi="Times New Roman" w:cs="Times New Roman"/>
                <w:color w:val="000000"/>
                <w:lang w:eastAsia="it-IT"/>
              </w:rPr>
            </w:pPr>
            <w:r w:rsidRPr="00A76232">
              <w:rPr>
                <w:rFonts w:ascii="Times New Roman" w:eastAsiaTheme="minorEastAsia" w:hAnsi="Times New Roman" w:cs="Times New Roman"/>
                <w:color w:val="000000"/>
                <w:lang w:eastAsia="it-IT"/>
              </w:rPr>
              <w:t xml:space="preserve">€ </w:t>
            </w:r>
            <w:r w:rsidRPr="00A76232">
              <w:rPr>
                <w:rFonts w:ascii="Arial,Bold-OneByteIdentityH" w:eastAsiaTheme="minorEastAsia" w:hAnsi="Arial,Bold-OneByteIdentityH" w:cs="Arial,Bold-OneByteIdentityH"/>
                <w:b/>
                <w:bCs/>
                <w:sz w:val="18"/>
                <w:szCs w:val="18"/>
                <w:lang w:eastAsia="it-IT"/>
              </w:rPr>
              <w:t>144.407,60</w:t>
            </w:r>
          </w:p>
        </w:tc>
      </w:tr>
      <w:tr w:rsidR="00A76232" w:rsidRPr="00A76232" w14:paraId="5A56F366" w14:textId="77777777" w:rsidTr="000412D1">
        <w:tblPrEx>
          <w:tblCellMar>
            <w:top w:w="0" w:type="dxa"/>
            <w:bottom w:w="0" w:type="dxa"/>
          </w:tblCellMar>
        </w:tblPrEx>
        <w:trPr>
          <w:jc w:val="center"/>
        </w:trPr>
        <w:tc>
          <w:tcPr>
            <w:tcW w:w="682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14:paraId="25C0D03C" w14:textId="77777777" w:rsidR="00A76232" w:rsidRPr="00A76232" w:rsidRDefault="00A76232" w:rsidP="00A76232">
            <w:pPr>
              <w:widowControl w:val="0"/>
              <w:autoSpaceDE w:val="0"/>
              <w:autoSpaceDN w:val="0"/>
              <w:adjustRightInd w:val="0"/>
              <w:spacing w:after="0" w:line="240" w:lineRule="auto"/>
              <w:rPr>
                <w:rFonts w:ascii="Times New Roman" w:eastAsiaTheme="minorEastAsia" w:hAnsi="Times New Roman" w:cs="Times New Roman"/>
                <w:color w:val="000000"/>
                <w:lang w:eastAsia="it-IT"/>
              </w:rPr>
            </w:pPr>
            <w:r w:rsidRPr="00A76232">
              <w:rPr>
                <w:rFonts w:ascii="Times New Roman" w:eastAsiaTheme="minorEastAsia" w:hAnsi="Times New Roman" w:cs="Times New Roman"/>
                <w:color w:val="000000"/>
                <w:lang w:eastAsia="it-IT"/>
              </w:rPr>
              <w:t>P01-Progetti in ambito "Scientifico, tecnico e professionale"</w:t>
            </w:r>
          </w:p>
        </w:tc>
        <w:tc>
          <w:tcPr>
            <w:tcW w:w="367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14:paraId="71014F95" w14:textId="77777777" w:rsidR="00A76232" w:rsidRPr="00A76232" w:rsidRDefault="00A76232" w:rsidP="00A76232">
            <w:pPr>
              <w:widowControl w:val="0"/>
              <w:autoSpaceDE w:val="0"/>
              <w:autoSpaceDN w:val="0"/>
              <w:adjustRightInd w:val="0"/>
              <w:spacing w:after="0" w:line="240" w:lineRule="auto"/>
              <w:jc w:val="right"/>
              <w:rPr>
                <w:rFonts w:ascii="Times New Roman" w:eastAsiaTheme="minorEastAsia" w:hAnsi="Times New Roman" w:cs="Times New Roman"/>
                <w:color w:val="000000"/>
                <w:lang w:eastAsia="it-IT"/>
              </w:rPr>
            </w:pPr>
            <w:r w:rsidRPr="00A76232">
              <w:rPr>
                <w:rFonts w:ascii="Times New Roman" w:eastAsiaTheme="minorEastAsia" w:hAnsi="Times New Roman" w:cs="Times New Roman"/>
                <w:color w:val="000000"/>
                <w:lang w:eastAsia="it-IT"/>
              </w:rPr>
              <w:t xml:space="preserve">€ </w:t>
            </w:r>
            <w:r w:rsidRPr="00A76232">
              <w:rPr>
                <w:rFonts w:ascii="Arial-OneByteIdentityH" w:eastAsiaTheme="minorEastAsia" w:hAnsi="Arial-OneByteIdentityH" w:cs="Arial-OneByteIdentityH"/>
                <w:sz w:val="18"/>
                <w:szCs w:val="18"/>
                <w:lang w:eastAsia="it-IT"/>
              </w:rPr>
              <w:t>6.000,00</w:t>
            </w:r>
          </w:p>
        </w:tc>
      </w:tr>
      <w:tr w:rsidR="00A76232" w:rsidRPr="00A76232" w14:paraId="1FA4DC38" w14:textId="77777777" w:rsidTr="000412D1">
        <w:tblPrEx>
          <w:tblCellMar>
            <w:top w:w="0" w:type="dxa"/>
            <w:bottom w:w="0" w:type="dxa"/>
          </w:tblCellMar>
        </w:tblPrEx>
        <w:trPr>
          <w:jc w:val="center"/>
        </w:trPr>
        <w:tc>
          <w:tcPr>
            <w:tcW w:w="682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14:paraId="54C47C07" w14:textId="77777777" w:rsidR="00A76232" w:rsidRPr="00A76232" w:rsidRDefault="00A76232" w:rsidP="00A76232">
            <w:pPr>
              <w:widowControl w:val="0"/>
              <w:autoSpaceDE w:val="0"/>
              <w:autoSpaceDN w:val="0"/>
              <w:adjustRightInd w:val="0"/>
              <w:spacing w:after="0" w:line="240" w:lineRule="auto"/>
              <w:rPr>
                <w:rFonts w:ascii="Times New Roman" w:eastAsiaTheme="minorEastAsia" w:hAnsi="Times New Roman" w:cs="Times New Roman"/>
                <w:color w:val="000000"/>
                <w:lang w:eastAsia="it-IT"/>
              </w:rPr>
            </w:pPr>
            <w:r w:rsidRPr="00A76232">
              <w:rPr>
                <w:rFonts w:ascii="Times New Roman" w:eastAsiaTheme="minorEastAsia" w:hAnsi="Times New Roman" w:cs="Times New Roman"/>
                <w:color w:val="000000"/>
                <w:lang w:eastAsia="it-IT"/>
              </w:rPr>
              <w:t>P02-Progetti in ambito "Umanistico e sociale"</w:t>
            </w:r>
          </w:p>
        </w:tc>
        <w:tc>
          <w:tcPr>
            <w:tcW w:w="367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14:paraId="10D6E892" w14:textId="77777777" w:rsidR="00A76232" w:rsidRPr="00A76232" w:rsidRDefault="00A76232" w:rsidP="00A76232">
            <w:pPr>
              <w:widowControl w:val="0"/>
              <w:autoSpaceDE w:val="0"/>
              <w:autoSpaceDN w:val="0"/>
              <w:adjustRightInd w:val="0"/>
              <w:spacing w:after="0" w:line="240" w:lineRule="auto"/>
              <w:jc w:val="right"/>
              <w:rPr>
                <w:rFonts w:ascii="Times New Roman" w:eastAsiaTheme="minorEastAsia" w:hAnsi="Times New Roman" w:cs="Times New Roman"/>
                <w:color w:val="000000"/>
                <w:lang w:eastAsia="it-IT"/>
              </w:rPr>
            </w:pPr>
            <w:r w:rsidRPr="00A76232">
              <w:rPr>
                <w:rFonts w:ascii="Times New Roman" w:eastAsiaTheme="minorEastAsia" w:hAnsi="Times New Roman" w:cs="Times New Roman"/>
                <w:color w:val="000000"/>
                <w:lang w:eastAsia="it-IT"/>
              </w:rPr>
              <w:t xml:space="preserve">€ </w:t>
            </w:r>
            <w:r w:rsidRPr="00A76232">
              <w:rPr>
                <w:rFonts w:ascii="Arial-OneByteIdentityH" w:eastAsiaTheme="minorEastAsia" w:hAnsi="Arial-OneByteIdentityH" w:cs="Arial-OneByteIdentityH"/>
                <w:sz w:val="18"/>
                <w:szCs w:val="18"/>
                <w:lang w:eastAsia="it-IT"/>
              </w:rPr>
              <w:t>137.407,60</w:t>
            </w:r>
          </w:p>
        </w:tc>
      </w:tr>
      <w:tr w:rsidR="00A76232" w:rsidRPr="00A76232" w14:paraId="2447695F" w14:textId="77777777" w:rsidTr="000412D1">
        <w:tblPrEx>
          <w:tblCellMar>
            <w:top w:w="0" w:type="dxa"/>
            <w:bottom w:w="0" w:type="dxa"/>
          </w:tblCellMar>
        </w:tblPrEx>
        <w:trPr>
          <w:jc w:val="center"/>
        </w:trPr>
        <w:tc>
          <w:tcPr>
            <w:tcW w:w="682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14:paraId="12A10625" w14:textId="77777777" w:rsidR="00A76232" w:rsidRPr="00A76232" w:rsidRDefault="00A76232" w:rsidP="00A76232">
            <w:pPr>
              <w:widowControl w:val="0"/>
              <w:autoSpaceDE w:val="0"/>
              <w:autoSpaceDN w:val="0"/>
              <w:adjustRightInd w:val="0"/>
              <w:spacing w:after="0" w:line="240" w:lineRule="auto"/>
              <w:rPr>
                <w:rFonts w:ascii="Times New Roman" w:eastAsiaTheme="minorEastAsia" w:hAnsi="Times New Roman" w:cs="Times New Roman"/>
                <w:color w:val="000000"/>
                <w:lang w:eastAsia="it-IT"/>
              </w:rPr>
            </w:pPr>
            <w:r w:rsidRPr="00A76232">
              <w:rPr>
                <w:rFonts w:ascii="Times New Roman" w:eastAsiaTheme="minorEastAsia" w:hAnsi="Times New Roman" w:cs="Times New Roman"/>
                <w:color w:val="000000"/>
                <w:lang w:eastAsia="it-IT"/>
              </w:rPr>
              <w:t>P03-Progetti per "Certificazioni e corsi professionali"</w:t>
            </w:r>
          </w:p>
        </w:tc>
        <w:tc>
          <w:tcPr>
            <w:tcW w:w="367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14:paraId="46757CF4" w14:textId="77777777" w:rsidR="00A76232" w:rsidRPr="00A76232" w:rsidRDefault="00A76232" w:rsidP="00A76232">
            <w:pPr>
              <w:widowControl w:val="0"/>
              <w:autoSpaceDE w:val="0"/>
              <w:autoSpaceDN w:val="0"/>
              <w:adjustRightInd w:val="0"/>
              <w:spacing w:after="0" w:line="240" w:lineRule="auto"/>
              <w:jc w:val="right"/>
              <w:rPr>
                <w:rFonts w:ascii="Times New Roman" w:eastAsiaTheme="minorEastAsia" w:hAnsi="Times New Roman" w:cs="Times New Roman"/>
                <w:color w:val="000000"/>
                <w:lang w:eastAsia="it-IT"/>
              </w:rPr>
            </w:pPr>
            <w:r w:rsidRPr="00A76232">
              <w:rPr>
                <w:rFonts w:ascii="Times New Roman" w:eastAsiaTheme="minorEastAsia" w:hAnsi="Times New Roman" w:cs="Times New Roman"/>
                <w:color w:val="000000"/>
                <w:lang w:eastAsia="it-IT"/>
              </w:rPr>
              <w:t>€ 0,00</w:t>
            </w:r>
          </w:p>
        </w:tc>
      </w:tr>
      <w:tr w:rsidR="00A76232" w:rsidRPr="00A76232" w14:paraId="0A58D086" w14:textId="77777777" w:rsidTr="000412D1">
        <w:tblPrEx>
          <w:tblCellMar>
            <w:top w:w="0" w:type="dxa"/>
            <w:bottom w:w="0" w:type="dxa"/>
          </w:tblCellMar>
        </w:tblPrEx>
        <w:trPr>
          <w:jc w:val="center"/>
        </w:trPr>
        <w:tc>
          <w:tcPr>
            <w:tcW w:w="682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14:paraId="62A214FC" w14:textId="77777777" w:rsidR="00A76232" w:rsidRPr="00A76232" w:rsidRDefault="00A76232" w:rsidP="00A76232">
            <w:pPr>
              <w:widowControl w:val="0"/>
              <w:autoSpaceDE w:val="0"/>
              <w:autoSpaceDN w:val="0"/>
              <w:adjustRightInd w:val="0"/>
              <w:spacing w:after="0" w:line="240" w:lineRule="auto"/>
              <w:rPr>
                <w:rFonts w:ascii="Times New Roman" w:eastAsiaTheme="minorEastAsia" w:hAnsi="Times New Roman" w:cs="Times New Roman"/>
                <w:color w:val="000000"/>
                <w:lang w:eastAsia="it-IT"/>
              </w:rPr>
            </w:pPr>
            <w:r w:rsidRPr="00A76232">
              <w:rPr>
                <w:rFonts w:ascii="Times New Roman" w:eastAsiaTheme="minorEastAsia" w:hAnsi="Times New Roman" w:cs="Times New Roman"/>
                <w:color w:val="000000"/>
                <w:lang w:eastAsia="it-IT"/>
              </w:rPr>
              <w:t>P04-Progetti per "Formazione / aggiornamento personale"</w:t>
            </w:r>
          </w:p>
        </w:tc>
        <w:tc>
          <w:tcPr>
            <w:tcW w:w="367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14:paraId="7F0BFF94" w14:textId="77777777" w:rsidR="00A76232" w:rsidRPr="00A76232" w:rsidRDefault="00A76232" w:rsidP="00A76232">
            <w:pPr>
              <w:widowControl w:val="0"/>
              <w:autoSpaceDE w:val="0"/>
              <w:autoSpaceDN w:val="0"/>
              <w:adjustRightInd w:val="0"/>
              <w:spacing w:after="0" w:line="240" w:lineRule="auto"/>
              <w:jc w:val="right"/>
              <w:rPr>
                <w:rFonts w:ascii="Times New Roman" w:eastAsiaTheme="minorEastAsia" w:hAnsi="Times New Roman" w:cs="Times New Roman"/>
                <w:color w:val="000000"/>
                <w:lang w:eastAsia="it-IT"/>
              </w:rPr>
            </w:pPr>
            <w:r w:rsidRPr="00A76232">
              <w:rPr>
                <w:rFonts w:ascii="Times New Roman" w:eastAsiaTheme="minorEastAsia" w:hAnsi="Times New Roman" w:cs="Times New Roman"/>
                <w:color w:val="000000"/>
                <w:lang w:eastAsia="it-IT"/>
              </w:rPr>
              <w:t>€ 1.000,00</w:t>
            </w:r>
          </w:p>
        </w:tc>
      </w:tr>
      <w:tr w:rsidR="00A76232" w:rsidRPr="00A76232" w14:paraId="240F991F" w14:textId="77777777" w:rsidTr="000412D1">
        <w:tblPrEx>
          <w:tblCellMar>
            <w:top w:w="0" w:type="dxa"/>
            <w:bottom w:w="0" w:type="dxa"/>
          </w:tblCellMar>
        </w:tblPrEx>
        <w:trPr>
          <w:jc w:val="center"/>
        </w:trPr>
        <w:tc>
          <w:tcPr>
            <w:tcW w:w="682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14:paraId="0C444C9F" w14:textId="77777777" w:rsidR="00A76232" w:rsidRPr="00A76232" w:rsidRDefault="00A76232" w:rsidP="00A76232">
            <w:pPr>
              <w:widowControl w:val="0"/>
              <w:autoSpaceDE w:val="0"/>
              <w:autoSpaceDN w:val="0"/>
              <w:adjustRightInd w:val="0"/>
              <w:spacing w:after="0" w:line="240" w:lineRule="auto"/>
              <w:rPr>
                <w:rFonts w:ascii="Times New Roman" w:eastAsiaTheme="minorEastAsia" w:hAnsi="Times New Roman" w:cs="Times New Roman"/>
                <w:color w:val="000000"/>
                <w:lang w:eastAsia="it-IT"/>
              </w:rPr>
            </w:pPr>
            <w:r w:rsidRPr="00A76232">
              <w:rPr>
                <w:rFonts w:ascii="Times New Roman" w:eastAsiaTheme="minorEastAsia" w:hAnsi="Times New Roman" w:cs="Times New Roman"/>
                <w:color w:val="000000"/>
                <w:lang w:eastAsia="it-IT"/>
              </w:rPr>
              <w:t>P05-Progetti per "Gare e concorsi"</w:t>
            </w:r>
          </w:p>
        </w:tc>
        <w:tc>
          <w:tcPr>
            <w:tcW w:w="367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14:paraId="333C1C1F" w14:textId="77777777" w:rsidR="00A76232" w:rsidRPr="00A76232" w:rsidRDefault="00A76232" w:rsidP="00A76232">
            <w:pPr>
              <w:widowControl w:val="0"/>
              <w:autoSpaceDE w:val="0"/>
              <w:autoSpaceDN w:val="0"/>
              <w:adjustRightInd w:val="0"/>
              <w:spacing w:after="0" w:line="240" w:lineRule="auto"/>
              <w:jc w:val="right"/>
              <w:rPr>
                <w:rFonts w:ascii="Times New Roman" w:eastAsiaTheme="minorEastAsia" w:hAnsi="Times New Roman" w:cs="Times New Roman"/>
                <w:color w:val="000000"/>
                <w:lang w:eastAsia="it-IT"/>
              </w:rPr>
            </w:pPr>
            <w:r w:rsidRPr="00A76232">
              <w:rPr>
                <w:rFonts w:ascii="Times New Roman" w:eastAsiaTheme="minorEastAsia" w:hAnsi="Times New Roman" w:cs="Times New Roman"/>
                <w:color w:val="000000"/>
                <w:lang w:eastAsia="it-IT"/>
              </w:rPr>
              <w:t>€ 0,00</w:t>
            </w:r>
          </w:p>
        </w:tc>
      </w:tr>
      <w:tr w:rsidR="00A76232" w:rsidRPr="00A76232" w14:paraId="6F0AB271" w14:textId="77777777" w:rsidTr="000412D1">
        <w:tblPrEx>
          <w:tblCellMar>
            <w:top w:w="0" w:type="dxa"/>
            <w:bottom w:w="0" w:type="dxa"/>
          </w:tblCellMar>
        </w:tblPrEx>
        <w:trPr>
          <w:jc w:val="center"/>
        </w:trPr>
        <w:tc>
          <w:tcPr>
            <w:tcW w:w="682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14:paraId="0571F529" w14:textId="77777777" w:rsidR="00A76232" w:rsidRPr="00A76232" w:rsidRDefault="00A76232" w:rsidP="00A76232">
            <w:pPr>
              <w:widowControl w:val="0"/>
              <w:autoSpaceDE w:val="0"/>
              <w:autoSpaceDN w:val="0"/>
              <w:adjustRightInd w:val="0"/>
              <w:spacing w:after="0" w:line="240" w:lineRule="auto"/>
              <w:rPr>
                <w:rFonts w:ascii="Times New Roman" w:eastAsiaTheme="minorEastAsia" w:hAnsi="Times New Roman" w:cs="Times New Roman"/>
                <w:color w:val="000000"/>
                <w:lang w:eastAsia="it-IT"/>
              </w:rPr>
            </w:pPr>
            <w:r w:rsidRPr="00A76232">
              <w:rPr>
                <w:rFonts w:ascii="Times New Roman" w:eastAsiaTheme="minorEastAsia" w:hAnsi="Times New Roman" w:cs="Times New Roman"/>
                <w:b/>
                <w:bCs/>
                <w:color w:val="000000"/>
                <w:lang w:eastAsia="it-IT"/>
              </w:rPr>
              <w:t>Gestioni economiche</w:t>
            </w:r>
          </w:p>
        </w:tc>
        <w:tc>
          <w:tcPr>
            <w:tcW w:w="367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14:paraId="7FD6D086" w14:textId="77777777" w:rsidR="00A76232" w:rsidRPr="00A76232" w:rsidRDefault="00A76232" w:rsidP="00A76232">
            <w:pPr>
              <w:widowControl w:val="0"/>
              <w:autoSpaceDE w:val="0"/>
              <w:autoSpaceDN w:val="0"/>
              <w:adjustRightInd w:val="0"/>
              <w:spacing w:after="0" w:line="240" w:lineRule="auto"/>
              <w:jc w:val="right"/>
              <w:rPr>
                <w:rFonts w:ascii="Times New Roman" w:eastAsiaTheme="minorEastAsia" w:hAnsi="Times New Roman" w:cs="Times New Roman"/>
                <w:color w:val="000000"/>
                <w:lang w:eastAsia="it-IT"/>
              </w:rPr>
            </w:pPr>
            <w:r w:rsidRPr="00A76232">
              <w:rPr>
                <w:rFonts w:ascii="Times New Roman" w:eastAsiaTheme="minorEastAsia" w:hAnsi="Times New Roman" w:cs="Times New Roman"/>
                <w:color w:val="000000"/>
                <w:lang w:eastAsia="it-IT"/>
              </w:rPr>
              <w:t>€ 0,00</w:t>
            </w:r>
          </w:p>
        </w:tc>
      </w:tr>
      <w:tr w:rsidR="00A76232" w:rsidRPr="00A76232" w14:paraId="25709896" w14:textId="77777777" w:rsidTr="000412D1">
        <w:tblPrEx>
          <w:tblCellMar>
            <w:top w:w="0" w:type="dxa"/>
            <w:bottom w:w="0" w:type="dxa"/>
          </w:tblCellMar>
        </w:tblPrEx>
        <w:trPr>
          <w:jc w:val="center"/>
        </w:trPr>
        <w:tc>
          <w:tcPr>
            <w:tcW w:w="682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14:paraId="086C8C5F" w14:textId="77777777" w:rsidR="00A76232" w:rsidRPr="00A76232" w:rsidRDefault="00A76232" w:rsidP="00A76232">
            <w:pPr>
              <w:widowControl w:val="0"/>
              <w:autoSpaceDE w:val="0"/>
              <w:autoSpaceDN w:val="0"/>
              <w:adjustRightInd w:val="0"/>
              <w:spacing w:after="0" w:line="240" w:lineRule="auto"/>
              <w:rPr>
                <w:rFonts w:ascii="Times New Roman" w:eastAsiaTheme="minorEastAsia" w:hAnsi="Times New Roman" w:cs="Times New Roman"/>
                <w:color w:val="000000"/>
                <w:lang w:eastAsia="it-IT"/>
              </w:rPr>
            </w:pPr>
            <w:r w:rsidRPr="00A76232">
              <w:rPr>
                <w:rFonts w:ascii="Times New Roman" w:eastAsiaTheme="minorEastAsia" w:hAnsi="Times New Roman" w:cs="Times New Roman"/>
                <w:color w:val="000000"/>
                <w:lang w:eastAsia="it-IT"/>
              </w:rPr>
              <w:t>G01-Azienda agraria</w:t>
            </w:r>
          </w:p>
        </w:tc>
        <w:tc>
          <w:tcPr>
            <w:tcW w:w="367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14:paraId="4751BA9B" w14:textId="77777777" w:rsidR="00A76232" w:rsidRPr="00A76232" w:rsidRDefault="00A76232" w:rsidP="00A76232">
            <w:pPr>
              <w:widowControl w:val="0"/>
              <w:autoSpaceDE w:val="0"/>
              <w:autoSpaceDN w:val="0"/>
              <w:adjustRightInd w:val="0"/>
              <w:spacing w:after="0" w:line="240" w:lineRule="auto"/>
              <w:jc w:val="right"/>
              <w:rPr>
                <w:rFonts w:ascii="Times New Roman" w:eastAsiaTheme="minorEastAsia" w:hAnsi="Times New Roman" w:cs="Times New Roman"/>
                <w:color w:val="000000"/>
                <w:lang w:eastAsia="it-IT"/>
              </w:rPr>
            </w:pPr>
            <w:r w:rsidRPr="00A76232">
              <w:rPr>
                <w:rFonts w:ascii="Times New Roman" w:eastAsiaTheme="minorEastAsia" w:hAnsi="Times New Roman" w:cs="Times New Roman"/>
                <w:color w:val="000000"/>
                <w:lang w:eastAsia="it-IT"/>
              </w:rPr>
              <w:t>€ 0,00</w:t>
            </w:r>
          </w:p>
        </w:tc>
      </w:tr>
      <w:tr w:rsidR="00A76232" w:rsidRPr="00A76232" w14:paraId="778B75A3" w14:textId="77777777" w:rsidTr="000412D1">
        <w:tblPrEx>
          <w:tblCellMar>
            <w:top w:w="0" w:type="dxa"/>
            <w:bottom w:w="0" w:type="dxa"/>
          </w:tblCellMar>
        </w:tblPrEx>
        <w:trPr>
          <w:jc w:val="center"/>
        </w:trPr>
        <w:tc>
          <w:tcPr>
            <w:tcW w:w="682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14:paraId="6B9A88E2" w14:textId="77777777" w:rsidR="00A76232" w:rsidRPr="00A76232" w:rsidRDefault="00A76232" w:rsidP="00A76232">
            <w:pPr>
              <w:widowControl w:val="0"/>
              <w:autoSpaceDE w:val="0"/>
              <w:autoSpaceDN w:val="0"/>
              <w:adjustRightInd w:val="0"/>
              <w:spacing w:after="0" w:line="240" w:lineRule="auto"/>
              <w:rPr>
                <w:rFonts w:ascii="Times New Roman" w:eastAsiaTheme="minorEastAsia" w:hAnsi="Times New Roman" w:cs="Times New Roman"/>
                <w:color w:val="000000"/>
                <w:lang w:eastAsia="it-IT"/>
              </w:rPr>
            </w:pPr>
            <w:r w:rsidRPr="00A76232">
              <w:rPr>
                <w:rFonts w:ascii="Times New Roman" w:eastAsiaTheme="minorEastAsia" w:hAnsi="Times New Roman" w:cs="Times New Roman"/>
                <w:color w:val="000000"/>
                <w:lang w:eastAsia="it-IT"/>
              </w:rPr>
              <w:t>G02-Azienda speciale</w:t>
            </w:r>
          </w:p>
        </w:tc>
        <w:tc>
          <w:tcPr>
            <w:tcW w:w="367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14:paraId="22823080" w14:textId="77777777" w:rsidR="00A76232" w:rsidRPr="00A76232" w:rsidRDefault="00A76232" w:rsidP="00A76232">
            <w:pPr>
              <w:widowControl w:val="0"/>
              <w:autoSpaceDE w:val="0"/>
              <w:autoSpaceDN w:val="0"/>
              <w:adjustRightInd w:val="0"/>
              <w:spacing w:after="0" w:line="240" w:lineRule="auto"/>
              <w:jc w:val="right"/>
              <w:rPr>
                <w:rFonts w:ascii="Times New Roman" w:eastAsiaTheme="minorEastAsia" w:hAnsi="Times New Roman" w:cs="Times New Roman"/>
                <w:color w:val="000000"/>
                <w:lang w:eastAsia="it-IT"/>
              </w:rPr>
            </w:pPr>
            <w:r w:rsidRPr="00A76232">
              <w:rPr>
                <w:rFonts w:ascii="Times New Roman" w:eastAsiaTheme="minorEastAsia" w:hAnsi="Times New Roman" w:cs="Times New Roman"/>
                <w:color w:val="000000"/>
                <w:lang w:eastAsia="it-IT"/>
              </w:rPr>
              <w:t>€ 0,00</w:t>
            </w:r>
          </w:p>
        </w:tc>
      </w:tr>
      <w:tr w:rsidR="00A76232" w:rsidRPr="00A76232" w14:paraId="6EEA05BD" w14:textId="77777777" w:rsidTr="000412D1">
        <w:tblPrEx>
          <w:tblCellMar>
            <w:top w:w="0" w:type="dxa"/>
            <w:bottom w:w="0" w:type="dxa"/>
          </w:tblCellMar>
        </w:tblPrEx>
        <w:trPr>
          <w:jc w:val="center"/>
        </w:trPr>
        <w:tc>
          <w:tcPr>
            <w:tcW w:w="682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14:paraId="3C2CF7EF" w14:textId="77777777" w:rsidR="00A76232" w:rsidRPr="00A76232" w:rsidRDefault="00A76232" w:rsidP="00A76232">
            <w:pPr>
              <w:widowControl w:val="0"/>
              <w:autoSpaceDE w:val="0"/>
              <w:autoSpaceDN w:val="0"/>
              <w:adjustRightInd w:val="0"/>
              <w:spacing w:after="0" w:line="240" w:lineRule="auto"/>
              <w:rPr>
                <w:rFonts w:ascii="Times New Roman" w:eastAsiaTheme="minorEastAsia" w:hAnsi="Times New Roman" w:cs="Times New Roman"/>
                <w:color w:val="000000"/>
                <w:lang w:eastAsia="it-IT"/>
              </w:rPr>
            </w:pPr>
            <w:r w:rsidRPr="00A76232">
              <w:rPr>
                <w:rFonts w:ascii="Times New Roman" w:eastAsiaTheme="minorEastAsia" w:hAnsi="Times New Roman" w:cs="Times New Roman"/>
                <w:color w:val="000000"/>
                <w:lang w:eastAsia="it-IT"/>
              </w:rPr>
              <w:t>G03-Attività per conto terzi</w:t>
            </w:r>
          </w:p>
        </w:tc>
        <w:tc>
          <w:tcPr>
            <w:tcW w:w="367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14:paraId="24306045" w14:textId="77777777" w:rsidR="00A76232" w:rsidRPr="00A76232" w:rsidRDefault="00A76232" w:rsidP="00A76232">
            <w:pPr>
              <w:widowControl w:val="0"/>
              <w:autoSpaceDE w:val="0"/>
              <w:autoSpaceDN w:val="0"/>
              <w:adjustRightInd w:val="0"/>
              <w:spacing w:after="0" w:line="240" w:lineRule="auto"/>
              <w:jc w:val="right"/>
              <w:rPr>
                <w:rFonts w:ascii="Times New Roman" w:eastAsiaTheme="minorEastAsia" w:hAnsi="Times New Roman" w:cs="Times New Roman"/>
                <w:color w:val="000000"/>
                <w:lang w:eastAsia="it-IT"/>
              </w:rPr>
            </w:pPr>
            <w:r w:rsidRPr="00A76232">
              <w:rPr>
                <w:rFonts w:ascii="Times New Roman" w:eastAsiaTheme="minorEastAsia" w:hAnsi="Times New Roman" w:cs="Times New Roman"/>
                <w:color w:val="000000"/>
                <w:lang w:eastAsia="it-IT"/>
              </w:rPr>
              <w:t>€ 0,00</w:t>
            </w:r>
          </w:p>
        </w:tc>
      </w:tr>
      <w:tr w:rsidR="00A76232" w:rsidRPr="00A76232" w14:paraId="41C501CA" w14:textId="77777777" w:rsidTr="000412D1">
        <w:tblPrEx>
          <w:tblCellMar>
            <w:top w:w="0" w:type="dxa"/>
            <w:bottom w:w="0" w:type="dxa"/>
          </w:tblCellMar>
        </w:tblPrEx>
        <w:trPr>
          <w:jc w:val="center"/>
        </w:trPr>
        <w:tc>
          <w:tcPr>
            <w:tcW w:w="682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14:paraId="22EB193A" w14:textId="77777777" w:rsidR="00A76232" w:rsidRPr="00A76232" w:rsidRDefault="00A76232" w:rsidP="00A76232">
            <w:pPr>
              <w:widowControl w:val="0"/>
              <w:autoSpaceDE w:val="0"/>
              <w:autoSpaceDN w:val="0"/>
              <w:adjustRightInd w:val="0"/>
              <w:spacing w:after="0" w:line="240" w:lineRule="auto"/>
              <w:rPr>
                <w:rFonts w:ascii="Times New Roman" w:eastAsiaTheme="minorEastAsia" w:hAnsi="Times New Roman" w:cs="Times New Roman"/>
                <w:color w:val="000000"/>
                <w:lang w:eastAsia="it-IT"/>
              </w:rPr>
            </w:pPr>
            <w:r w:rsidRPr="00A76232">
              <w:rPr>
                <w:rFonts w:ascii="Times New Roman" w:eastAsiaTheme="minorEastAsia" w:hAnsi="Times New Roman" w:cs="Times New Roman"/>
                <w:color w:val="000000"/>
                <w:lang w:eastAsia="it-IT"/>
              </w:rPr>
              <w:t>G04-Attività convittuale</w:t>
            </w:r>
          </w:p>
        </w:tc>
        <w:tc>
          <w:tcPr>
            <w:tcW w:w="367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14:paraId="30337966" w14:textId="77777777" w:rsidR="00A76232" w:rsidRPr="00A76232" w:rsidRDefault="00A76232" w:rsidP="00A76232">
            <w:pPr>
              <w:widowControl w:val="0"/>
              <w:autoSpaceDE w:val="0"/>
              <w:autoSpaceDN w:val="0"/>
              <w:adjustRightInd w:val="0"/>
              <w:spacing w:after="0" w:line="240" w:lineRule="auto"/>
              <w:jc w:val="right"/>
              <w:rPr>
                <w:rFonts w:ascii="Times New Roman" w:eastAsiaTheme="minorEastAsia" w:hAnsi="Times New Roman" w:cs="Times New Roman"/>
                <w:color w:val="000000"/>
                <w:lang w:eastAsia="it-IT"/>
              </w:rPr>
            </w:pPr>
            <w:r w:rsidRPr="00A76232">
              <w:rPr>
                <w:rFonts w:ascii="Times New Roman" w:eastAsiaTheme="minorEastAsia" w:hAnsi="Times New Roman" w:cs="Times New Roman"/>
                <w:color w:val="000000"/>
                <w:lang w:eastAsia="it-IT"/>
              </w:rPr>
              <w:t>€ 0,00</w:t>
            </w:r>
          </w:p>
        </w:tc>
      </w:tr>
      <w:tr w:rsidR="00A76232" w:rsidRPr="00A76232" w14:paraId="3A802F42" w14:textId="77777777" w:rsidTr="000412D1">
        <w:tblPrEx>
          <w:tblCellMar>
            <w:top w:w="0" w:type="dxa"/>
            <w:bottom w:w="0" w:type="dxa"/>
          </w:tblCellMar>
        </w:tblPrEx>
        <w:trPr>
          <w:jc w:val="center"/>
        </w:trPr>
        <w:tc>
          <w:tcPr>
            <w:tcW w:w="682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14:paraId="3DE28404" w14:textId="77777777" w:rsidR="00A76232" w:rsidRPr="00A76232" w:rsidRDefault="00A76232" w:rsidP="00A76232">
            <w:pPr>
              <w:widowControl w:val="0"/>
              <w:autoSpaceDE w:val="0"/>
              <w:autoSpaceDN w:val="0"/>
              <w:adjustRightInd w:val="0"/>
              <w:spacing w:after="0" w:line="240" w:lineRule="auto"/>
              <w:rPr>
                <w:rFonts w:ascii="Times New Roman" w:eastAsiaTheme="minorEastAsia" w:hAnsi="Times New Roman" w:cs="Times New Roman"/>
                <w:color w:val="000000"/>
                <w:lang w:eastAsia="it-IT"/>
              </w:rPr>
            </w:pPr>
            <w:r w:rsidRPr="00A76232">
              <w:rPr>
                <w:rFonts w:ascii="Times New Roman" w:eastAsiaTheme="minorEastAsia" w:hAnsi="Times New Roman" w:cs="Times New Roman"/>
                <w:b/>
                <w:bCs/>
                <w:color w:val="000000"/>
                <w:lang w:eastAsia="it-IT"/>
              </w:rPr>
              <w:t>R98-Fondo di Riserva</w:t>
            </w:r>
          </w:p>
        </w:tc>
        <w:tc>
          <w:tcPr>
            <w:tcW w:w="367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14:paraId="35EF5AEE" w14:textId="77777777" w:rsidR="00A76232" w:rsidRPr="00A76232" w:rsidRDefault="00A76232" w:rsidP="00A76232">
            <w:pPr>
              <w:widowControl w:val="0"/>
              <w:autoSpaceDE w:val="0"/>
              <w:autoSpaceDN w:val="0"/>
              <w:adjustRightInd w:val="0"/>
              <w:spacing w:after="0" w:line="240" w:lineRule="auto"/>
              <w:jc w:val="right"/>
              <w:rPr>
                <w:rFonts w:ascii="Times New Roman" w:eastAsiaTheme="minorEastAsia" w:hAnsi="Times New Roman" w:cs="Times New Roman"/>
                <w:color w:val="000000"/>
                <w:lang w:eastAsia="it-IT"/>
              </w:rPr>
            </w:pPr>
            <w:r w:rsidRPr="00A76232">
              <w:rPr>
                <w:rFonts w:ascii="Times New Roman" w:eastAsiaTheme="minorEastAsia" w:hAnsi="Times New Roman" w:cs="Times New Roman"/>
                <w:color w:val="000000"/>
                <w:lang w:eastAsia="it-IT"/>
              </w:rPr>
              <w:t xml:space="preserve">€ </w:t>
            </w:r>
            <w:r w:rsidRPr="00A76232">
              <w:rPr>
                <w:rFonts w:ascii="Arial,Bold-OneByteIdentityH" w:eastAsiaTheme="minorEastAsia" w:hAnsi="Arial,Bold-OneByteIdentityH" w:cs="Arial,Bold-OneByteIdentityH"/>
                <w:b/>
                <w:bCs/>
                <w:sz w:val="18"/>
                <w:szCs w:val="18"/>
                <w:lang w:eastAsia="it-IT"/>
              </w:rPr>
              <w:t>2.000,00</w:t>
            </w:r>
          </w:p>
        </w:tc>
      </w:tr>
      <w:tr w:rsidR="00A76232" w:rsidRPr="00A76232" w14:paraId="4C8C000B" w14:textId="77777777" w:rsidTr="000412D1">
        <w:tblPrEx>
          <w:tblCellMar>
            <w:top w:w="0" w:type="dxa"/>
            <w:bottom w:w="0" w:type="dxa"/>
          </w:tblCellMar>
        </w:tblPrEx>
        <w:trPr>
          <w:jc w:val="center"/>
        </w:trPr>
        <w:tc>
          <w:tcPr>
            <w:tcW w:w="682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14:paraId="62A1C5CD" w14:textId="77777777" w:rsidR="00A76232" w:rsidRPr="00A76232" w:rsidRDefault="00A76232" w:rsidP="00A76232">
            <w:pPr>
              <w:widowControl w:val="0"/>
              <w:autoSpaceDE w:val="0"/>
              <w:autoSpaceDN w:val="0"/>
              <w:adjustRightInd w:val="0"/>
              <w:spacing w:after="0" w:line="240" w:lineRule="auto"/>
              <w:rPr>
                <w:rFonts w:ascii="Times New Roman" w:eastAsiaTheme="minorEastAsia" w:hAnsi="Times New Roman" w:cs="Times New Roman"/>
                <w:color w:val="000000"/>
                <w:lang w:eastAsia="it-IT"/>
              </w:rPr>
            </w:pPr>
            <w:r w:rsidRPr="00A76232">
              <w:rPr>
                <w:rFonts w:ascii="Times New Roman" w:eastAsiaTheme="minorEastAsia" w:hAnsi="Times New Roman" w:cs="Times New Roman"/>
                <w:b/>
                <w:bCs/>
                <w:color w:val="000000"/>
                <w:lang w:eastAsia="it-IT"/>
              </w:rPr>
              <w:t>D100-Disavanzo di amministrazione presunto</w:t>
            </w:r>
          </w:p>
        </w:tc>
        <w:tc>
          <w:tcPr>
            <w:tcW w:w="367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14:paraId="732E269B" w14:textId="77777777" w:rsidR="00A76232" w:rsidRPr="00A76232" w:rsidRDefault="00A76232" w:rsidP="00A76232">
            <w:pPr>
              <w:widowControl w:val="0"/>
              <w:autoSpaceDE w:val="0"/>
              <w:autoSpaceDN w:val="0"/>
              <w:adjustRightInd w:val="0"/>
              <w:spacing w:after="0" w:line="240" w:lineRule="auto"/>
              <w:jc w:val="right"/>
              <w:rPr>
                <w:rFonts w:ascii="Times New Roman" w:eastAsiaTheme="minorEastAsia" w:hAnsi="Times New Roman" w:cs="Times New Roman"/>
                <w:color w:val="000000"/>
                <w:lang w:eastAsia="it-IT"/>
              </w:rPr>
            </w:pPr>
            <w:r w:rsidRPr="00A76232">
              <w:rPr>
                <w:rFonts w:ascii="Times New Roman" w:eastAsiaTheme="minorEastAsia" w:hAnsi="Times New Roman" w:cs="Times New Roman"/>
                <w:color w:val="000000"/>
                <w:lang w:eastAsia="it-IT"/>
              </w:rPr>
              <w:t>€ 0,00</w:t>
            </w:r>
          </w:p>
        </w:tc>
      </w:tr>
      <w:tr w:rsidR="00A76232" w:rsidRPr="00A76232" w14:paraId="4B662B07" w14:textId="77777777" w:rsidTr="000412D1">
        <w:tblPrEx>
          <w:tblCellMar>
            <w:top w:w="0" w:type="dxa"/>
            <w:bottom w:w="0" w:type="dxa"/>
          </w:tblCellMar>
        </w:tblPrEx>
        <w:trPr>
          <w:jc w:val="center"/>
        </w:trPr>
        <w:tc>
          <w:tcPr>
            <w:tcW w:w="682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14:paraId="31EA8A07" w14:textId="77777777" w:rsidR="00A76232" w:rsidRPr="00A76232" w:rsidRDefault="00A76232" w:rsidP="00A76232">
            <w:pPr>
              <w:widowControl w:val="0"/>
              <w:autoSpaceDE w:val="0"/>
              <w:autoSpaceDN w:val="0"/>
              <w:adjustRightInd w:val="0"/>
              <w:spacing w:after="0" w:line="240" w:lineRule="auto"/>
              <w:rPr>
                <w:rFonts w:ascii="Times New Roman" w:eastAsiaTheme="minorEastAsia" w:hAnsi="Times New Roman" w:cs="Times New Roman"/>
                <w:color w:val="000000"/>
                <w:sz w:val="24"/>
                <w:szCs w:val="24"/>
                <w:lang w:eastAsia="it-IT"/>
              </w:rPr>
            </w:pPr>
            <w:r w:rsidRPr="00A76232">
              <w:rPr>
                <w:rFonts w:ascii="Times New Roman" w:eastAsiaTheme="minorEastAsia" w:hAnsi="Times New Roman" w:cs="Times New Roman"/>
                <w:b/>
                <w:bCs/>
                <w:color w:val="000000"/>
                <w:sz w:val="24"/>
                <w:szCs w:val="24"/>
                <w:lang w:eastAsia="it-IT"/>
              </w:rPr>
              <w:t>TOTALE SPESE</w:t>
            </w:r>
          </w:p>
        </w:tc>
        <w:tc>
          <w:tcPr>
            <w:tcW w:w="367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14:paraId="0DBDF4D4" w14:textId="77777777" w:rsidR="00A76232" w:rsidRPr="00A76232" w:rsidRDefault="00A76232" w:rsidP="00A76232">
            <w:pPr>
              <w:widowControl w:val="0"/>
              <w:autoSpaceDE w:val="0"/>
              <w:autoSpaceDN w:val="0"/>
              <w:adjustRightInd w:val="0"/>
              <w:spacing w:after="0" w:line="240" w:lineRule="auto"/>
              <w:jc w:val="right"/>
              <w:rPr>
                <w:rFonts w:ascii="Times New Roman" w:eastAsiaTheme="minorEastAsia" w:hAnsi="Times New Roman" w:cs="Times New Roman"/>
                <w:color w:val="000000"/>
                <w:lang w:eastAsia="it-IT"/>
              </w:rPr>
            </w:pPr>
            <w:r w:rsidRPr="00A76232">
              <w:rPr>
                <w:rFonts w:ascii="Times New Roman" w:eastAsiaTheme="minorEastAsia" w:hAnsi="Times New Roman" w:cs="Times New Roman"/>
                <w:color w:val="000000"/>
                <w:lang w:eastAsia="it-IT"/>
              </w:rPr>
              <w:t xml:space="preserve">€ </w:t>
            </w:r>
            <w:r w:rsidRPr="00A76232">
              <w:rPr>
                <w:rFonts w:ascii="Arial,Bold-OneByteIdentityH" w:eastAsiaTheme="minorEastAsia" w:hAnsi="Arial,Bold-OneByteIdentityH" w:cs="Arial,Bold-OneByteIdentityH"/>
                <w:b/>
                <w:bCs/>
                <w:sz w:val="18"/>
                <w:szCs w:val="18"/>
                <w:lang w:eastAsia="it-IT"/>
              </w:rPr>
              <w:t>376.644,32</w:t>
            </w:r>
          </w:p>
        </w:tc>
      </w:tr>
      <w:tr w:rsidR="00A76232" w:rsidRPr="00A76232" w14:paraId="791D0165" w14:textId="77777777" w:rsidTr="000412D1">
        <w:tblPrEx>
          <w:tblCellMar>
            <w:top w:w="0" w:type="dxa"/>
            <w:bottom w:w="0" w:type="dxa"/>
          </w:tblCellMar>
        </w:tblPrEx>
        <w:trPr>
          <w:jc w:val="center"/>
        </w:trPr>
        <w:tc>
          <w:tcPr>
            <w:tcW w:w="682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14:paraId="298D865C" w14:textId="77777777" w:rsidR="00A76232" w:rsidRPr="00A76232" w:rsidRDefault="00A76232" w:rsidP="00A76232">
            <w:pPr>
              <w:widowControl w:val="0"/>
              <w:autoSpaceDE w:val="0"/>
              <w:autoSpaceDN w:val="0"/>
              <w:adjustRightInd w:val="0"/>
              <w:spacing w:after="0" w:line="240" w:lineRule="auto"/>
              <w:rPr>
                <w:rFonts w:ascii="Times New Roman" w:eastAsiaTheme="minorEastAsia" w:hAnsi="Times New Roman" w:cs="Times New Roman"/>
                <w:color w:val="000000"/>
                <w:lang w:eastAsia="it-IT"/>
              </w:rPr>
            </w:pPr>
            <w:r w:rsidRPr="00A76232">
              <w:rPr>
                <w:rFonts w:ascii="Times New Roman" w:eastAsiaTheme="minorEastAsia" w:hAnsi="Times New Roman" w:cs="Times New Roman"/>
                <w:b/>
                <w:bCs/>
                <w:color w:val="000000"/>
                <w:lang w:eastAsia="it-IT"/>
              </w:rPr>
              <w:t>Z101-Disponibilità finanziaria da programmare</w:t>
            </w:r>
          </w:p>
        </w:tc>
        <w:tc>
          <w:tcPr>
            <w:tcW w:w="367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14:paraId="35683098" w14:textId="77777777" w:rsidR="00A76232" w:rsidRPr="00A76232" w:rsidRDefault="00A76232" w:rsidP="00A76232">
            <w:pPr>
              <w:widowControl w:val="0"/>
              <w:autoSpaceDE w:val="0"/>
              <w:autoSpaceDN w:val="0"/>
              <w:adjustRightInd w:val="0"/>
              <w:spacing w:after="0" w:line="240" w:lineRule="auto"/>
              <w:jc w:val="right"/>
              <w:rPr>
                <w:rFonts w:ascii="Times New Roman" w:eastAsiaTheme="minorEastAsia" w:hAnsi="Times New Roman" w:cs="Times New Roman"/>
                <w:color w:val="000000"/>
                <w:lang w:eastAsia="it-IT"/>
              </w:rPr>
            </w:pPr>
            <w:r w:rsidRPr="00A76232">
              <w:rPr>
                <w:rFonts w:ascii="Times New Roman" w:eastAsiaTheme="minorEastAsia" w:hAnsi="Times New Roman" w:cs="Times New Roman"/>
                <w:color w:val="000000"/>
                <w:lang w:eastAsia="it-IT"/>
              </w:rPr>
              <w:t xml:space="preserve">€ </w:t>
            </w:r>
            <w:r w:rsidRPr="00A76232">
              <w:rPr>
                <w:rFonts w:ascii="Arial,Bold-OneByteIdentityH" w:eastAsiaTheme="minorEastAsia" w:hAnsi="Arial,Bold-OneByteIdentityH" w:cs="Arial,Bold-OneByteIdentityH"/>
                <w:b/>
                <w:bCs/>
                <w:sz w:val="20"/>
                <w:szCs w:val="20"/>
                <w:lang w:eastAsia="it-IT"/>
              </w:rPr>
              <w:t>87.138,83</w:t>
            </w:r>
          </w:p>
        </w:tc>
      </w:tr>
      <w:tr w:rsidR="00A76232" w:rsidRPr="00A76232" w14:paraId="7B24AE62" w14:textId="77777777" w:rsidTr="000412D1">
        <w:tblPrEx>
          <w:tblCellMar>
            <w:top w:w="0" w:type="dxa"/>
            <w:bottom w:w="0" w:type="dxa"/>
          </w:tblCellMar>
        </w:tblPrEx>
        <w:trPr>
          <w:jc w:val="center"/>
        </w:trPr>
        <w:tc>
          <w:tcPr>
            <w:tcW w:w="682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14:paraId="68CB7926" w14:textId="77777777" w:rsidR="00A76232" w:rsidRPr="00A76232" w:rsidRDefault="00A76232" w:rsidP="00A76232">
            <w:pPr>
              <w:widowControl w:val="0"/>
              <w:autoSpaceDE w:val="0"/>
              <w:autoSpaceDN w:val="0"/>
              <w:adjustRightInd w:val="0"/>
              <w:spacing w:after="0" w:line="240" w:lineRule="auto"/>
              <w:rPr>
                <w:rFonts w:ascii="Times New Roman" w:eastAsiaTheme="minorEastAsia" w:hAnsi="Times New Roman" w:cs="Times New Roman"/>
                <w:color w:val="000000"/>
                <w:sz w:val="24"/>
                <w:szCs w:val="24"/>
                <w:lang w:eastAsia="it-IT"/>
              </w:rPr>
            </w:pPr>
            <w:r w:rsidRPr="00A76232">
              <w:rPr>
                <w:rFonts w:ascii="Times New Roman" w:eastAsiaTheme="minorEastAsia" w:hAnsi="Times New Roman" w:cs="Times New Roman"/>
                <w:b/>
                <w:bCs/>
                <w:color w:val="000000"/>
                <w:sz w:val="24"/>
                <w:szCs w:val="24"/>
                <w:lang w:eastAsia="it-IT"/>
              </w:rPr>
              <w:t>TOTALE A PAREGGIO</w:t>
            </w:r>
          </w:p>
        </w:tc>
        <w:tc>
          <w:tcPr>
            <w:tcW w:w="367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14:paraId="60F39193" w14:textId="77777777" w:rsidR="00A76232" w:rsidRPr="00A76232" w:rsidRDefault="00A76232" w:rsidP="00A76232">
            <w:pPr>
              <w:widowControl w:val="0"/>
              <w:autoSpaceDE w:val="0"/>
              <w:autoSpaceDN w:val="0"/>
              <w:adjustRightInd w:val="0"/>
              <w:spacing w:after="0" w:line="240" w:lineRule="auto"/>
              <w:jc w:val="right"/>
              <w:rPr>
                <w:rFonts w:ascii="Times New Roman" w:eastAsiaTheme="minorEastAsia" w:hAnsi="Times New Roman" w:cs="Times New Roman"/>
                <w:color w:val="000000"/>
                <w:lang w:eastAsia="it-IT"/>
              </w:rPr>
            </w:pPr>
            <w:r w:rsidRPr="00A76232">
              <w:rPr>
                <w:rFonts w:ascii="Times New Roman" w:eastAsiaTheme="minorEastAsia" w:hAnsi="Times New Roman" w:cs="Times New Roman"/>
                <w:color w:val="000000"/>
                <w:lang w:eastAsia="it-IT"/>
              </w:rPr>
              <w:t xml:space="preserve">€ </w:t>
            </w:r>
            <w:r w:rsidRPr="00A76232">
              <w:rPr>
                <w:rFonts w:ascii="Arial,Bold-OneByteIdentityH" w:eastAsiaTheme="minorEastAsia" w:hAnsi="Arial,Bold-OneByteIdentityH" w:cs="Arial,Bold-OneByteIdentityH"/>
                <w:b/>
                <w:bCs/>
                <w:sz w:val="20"/>
                <w:szCs w:val="20"/>
                <w:lang w:eastAsia="it-IT"/>
              </w:rPr>
              <w:t>463.783,15</w:t>
            </w:r>
          </w:p>
        </w:tc>
      </w:tr>
    </w:tbl>
    <w:p w14:paraId="4942DAB7" w14:textId="77777777" w:rsidR="00A76232" w:rsidRPr="00A76232" w:rsidRDefault="00A76232" w:rsidP="00A76232">
      <w:pPr>
        <w:widowControl w:val="0"/>
        <w:autoSpaceDE w:val="0"/>
        <w:autoSpaceDN w:val="0"/>
        <w:adjustRightInd w:val="0"/>
        <w:spacing w:after="0" w:line="240" w:lineRule="auto"/>
        <w:rPr>
          <w:rFonts w:ascii="Times New Roman" w:eastAsiaTheme="minorEastAsia" w:hAnsi="Times New Roman" w:cs="Times New Roman"/>
          <w:color w:val="000000"/>
          <w:lang w:eastAsia="it-IT"/>
        </w:rPr>
      </w:pPr>
    </w:p>
    <w:p w14:paraId="7468C5F7" w14:textId="77777777" w:rsidR="004B7FA6" w:rsidRPr="004B7FA6" w:rsidRDefault="004B7FA6" w:rsidP="004B7FA6">
      <w:pPr>
        <w:spacing w:after="0" w:line="288" w:lineRule="auto"/>
        <w:jc w:val="both"/>
        <w:rPr>
          <w:rFonts w:ascii="Times New Roman" w:eastAsia="Times New Roman" w:hAnsi="Times New Roman" w:cs="Times New Roman"/>
          <w:sz w:val="24"/>
          <w:szCs w:val="24"/>
          <w:u w:color="000000"/>
          <w:lang w:eastAsia="it-IT"/>
        </w:rPr>
      </w:pPr>
      <w:r w:rsidRPr="004B7FA6">
        <w:rPr>
          <w:rFonts w:ascii="Times New Roman" w:eastAsia="Times New Roman" w:hAnsi="Times New Roman" w:cs="Times New Roman"/>
          <w:sz w:val="24"/>
          <w:szCs w:val="24"/>
          <w:u w:color="000000"/>
          <w:lang w:eastAsia="it-IT"/>
        </w:rPr>
        <w:t>Il Consiglio d’istituto all’unanimità dei presenti</w:t>
      </w:r>
    </w:p>
    <w:p w14:paraId="727F93F5" w14:textId="77777777" w:rsidR="004B7FA6" w:rsidRPr="004B7FA6" w:rsidRDefault="004B7FA6" w:rsidP="004B7FA6">
      <w:pPr>
        <w:numPr>
          <w:ilvl w:val="0"/>
          <w:numId w:val="11"/>
        </w:numPr>
        <w:spacing w:after="0" w:line="288" w:lineRule="auto"/>
        <w:contextualSpacing/>
        <w:jc w:val="both"/>
        <w:rPr>
          <w:rFonts w:ascii="Times New Roman" w:eastAsia="Times New Roman" w:hAnsi="Times New Roman" w:cs="Times New Roman"/>
          <w:color w:val="000000"/>
          <w:sz w:val="24"/>
          <w:szCs w:val="24"/>
          <w:u w:color="000000"/>
          <w:lang w:eastAsia="it-IT"/>
        </w:rPr>
      </w:pPr>
      <w:r w:rsidRPr="004B7FA6">
        <w:rPr>
          <w:rFonts w:ascii="Times New Roman" w:eastAsia="Times New Roman" w:hAnsi="Times New Roman" w:cs="Times New Roman"/>
          <w:color w:val="000000"/>
          <w:sz w:val="24"/>
          <w:szCs w:val="24"/>
          <w:u w:color="000000"/>
          <w:lang w:eastAsia="it-IT"/>
        </w:rPr>
        <w:t xml:space="preserve">ASCOLTATI </w:t>
      </w:r>
      <w:r w:rsidRPr="004B7FA6">
        <w:rPr>
          <w:rFonts w:ascii="Times New Roman" w:eastAsia="Times New Roman" w:hAnsi="Times New Roman" w:cs="Times New Roman"/>
          <w:color w:val="000000"/>
          <w:sz w:val="24"/>
          <w:szCs w:val="24"/>
          <w:u w:color="000000"/>
          <w:lang w:eastAsia="it-IT"/>
        </w:rPr>
        <w:tab/>
        <w:t>gli interventi del Presidente e del Dirigente Scolastico e la discussione che ne è seguita;</w:t>
      </w:r>
    </w:p>
    <w:p w14:paraId="235C0854" w14:textId="77777777" w:rsidR="004B7FA6" w:rsidRPr="004B7FA6" w:rsidRDefault="004B7FA6" w:rsidP="004B7FA6">
      <w:pPr>
        <w:numPr>
          <w:ilvl w:val="0"/>
          <w:numId w:val="11"/>
        </w:numPr>
        <w:spacing w:after="0" w:line="288" w:lineRule="auto"/>
        <w:contextualSpacing/>
        <w:jc w:val="both"/>
        <w:rPr>
          <w:rFonts w:ascii="Times New Roman" w:eastAsia="Times New Roman" w:hAnsi="Times New Roman" w:cs="Times New Roman"/>
          <w:color w:val="000000"/>
          <w:sz w:val="24"/>
          <w:szCs w:val="24"/>
          <w:u w:color="000000"/>
          <w:lang w:eastAsia="it-IT"/>
        </w:rPr>
      </w:pPr>
      <w:r w:rsidRPr="004B7FA6">
        <w:rPr>
          <w:rFonts w:ascii="Times New Roman" w:eastAsia="Times New Roman" w:hAnsi="Times New Roman" w:cs="Times New Roman"/>
          <w:color w:val="000000"/>
          <w:sz w:val="24"/>
          <w:szCs w:val="24"/>
          <w:u w:color="000000"/>
          <w:lang w:eastAsia="it-IT"/>
        </w:rPr>
        <w:t xml:space="preserve">VISTO </w:t>
      </w:r>
      <w:r w:rsidRPr="004B7FA6">
        <w:rPr>
          <w:rFonts w:ascii="Times New Roman" w:eastAsia="Times New Roman" w:hAnsi="Times New Roman" w:cs="Times New Roman"/>
          <w:color w:val="000000"/>
          <w:sz w:val="24"/>
          <w:szCs w:val="24"/>
          <w:u w:color="000000"/>
          <w:lang w:eastAsia="it-IT"/>
        </w:rPr>
        <w:tab/>
        <w:t>l’art. 21 Legge 15 marzo 1997, n. 59;</w:t>
      </w:r>
    </w:p>
    <w:p w14:paraId="1CB84EC4" w14:textId="77777777" w:rsidR="004B7FA6" w:rsidRPr="004B7FA6" w:rsidRDefault="004B7FA6" w:rsidP="004B7FA6">
      <w:pPr>
        <w:numPr>
          <w:ilvl w:val="0"/>
          <w:numId w:val="11"/>
        </w:numPr>
        <w:spacing w:after="0" w:line="288" w:lineRule="auto"/>
        <w:contextualSpacing/>
        <w:jc w:val="both"/>
        <w:rPr>
          <w:rFonts w:ascii="Times New Roman" w:eastAsia="Times New Roman" w:hAnsi="Times New Roman" w:cs="Times New Roman"/>
          <w:color w:val="000000"/>
          <w:sz w:val="24"/>
          <w:szCs w:val="24"/>
          <w:u w:color="000000"/>
          <w:lang w:eastAsia="it-IT"/>
        </w:rPr>
      </w:pPr>
      <w:r w:rsidRPr="004B7FA6">
        <w:rPr>
          <w:rFonts w:ascii="Times New Roman" w:eastAsia="Times New Roman" w:hAnsi="Times New Roman" w:cs="Times New Roman"/>
          <w:color w:val="000000"/>
          <w:sz w:val="24"/>
          <w:szCs w:val="24"/>
          <w:u w:color="000000"/>
          <w:lang w:eastAsia="it-IT"/>
        </w:rPr>
        <w:t xml:space="preserve">VISTO </w:t>
      </w:r>
      <w:r w:rsidRPr="004B7FA6">
        <w:rPr>
          <w:rFonts w:ascii="Times New Roman" w:eastAsia="Times New Roman" w:hAnsi="Times New Roman" w:cs="Times New Roman"/>
          <w:color w:val="000000"/>
          <w:sz w:val="24"/>
          <w:szCs w:val="24"/>
          <w:u w:color="000000"/>
          <w:lang w:eastAsia="it-IT"/>
        </w:rPr>
        <w:tab/>
        <w:t>il DPR 8 marzo 1999, n. 275;</w:t>
      </w:r>
    </w:p>
    <w:p w14:paraId="65B27D48" w14:textId="77777777" w:rsidR="004B7FA6" w:rsidRPr="004B7FA6" w:rsidRDefault="004B7FA6" w:rsidP="004B7FA6">
      <w:pPr>
        <w:numPr>
          <w:ilvl w:val="0"/>
          <w:numId w:val="11"/>
        </w:numPr>
        <w:spacing w:after="0" w:line="288" w:lineRule="auto"/>
        <w:contextualSpacing/>
        <w:jc w:val="both"/>
        <w:rPr>
          <w:rFonts w:ascii="Times New Roman" w:eastAsia="Times New Roman" w:hAnsi="Times New Roman" w:cs="Times New Roman"/>
          <w:color w:val="000000"/>
          <w:sz w:val="24"/>
          <w:szCs w:val="24"/>
          <w:u w:color="000000"/>
          <w:lang w:eastAsia="it-IT"/>
        </w:rPr>
      </w:pPr>
      <w:r w:rsidRPr="004B7FA6">
        <w:rPr>
          <w:rFonts w:ascii="Times New Roman" w:eastAsia="Times New Roman" w:hAnsi="Times New Roman" w:cs="Times New Roman"/>
          <w:color w:val="000000"/>
          <w:sz w:val="24"/>
          <w:szCs w:val="24"/>
          <w:u w:color="000000"/>
          <w:lang w:eastAsia="it-IT"/>
        </w:rPr>
        <w:t xml:space="preserve">VISTO </w:t>
      </w:r>
      <w:r w:rsidRPr="004B7FA6">
        <w:rPr>
          <w:rFonts w:ascii="Times New Roman" w:eastAsia="Times New Roman" w:hAnsi="Times New Roman" w:cs="Times New Roman"/>
          <w:color w:val="000000"/>
          <w:sz w:val="24"/>
          <w:szCs w:val="24"/>
          <w:u w:color="000000"/>
          <w:lang w:eastAsia="it-IT"/>
        </w:rPr>
        <w:tab/>
        <w:t>il Regolamento recante istruzioni generali sulla gestione amministrativo-contabile delle istituzioni scolastiche, ai sensi dell'articolo 1, comma 143, della legge 13 luglio 2015, n. 107. Decreto 28 agosto 2018, n. 129, con particolare riferimento agli artt. 5 e 19;</w:t>
      </w:r>
    </w:p>
    <w:p w14:paraId="0B7D2952" w14:textId="77777777" w:rsidR="004B7FA6" w:rsidRPr="004B7FA6" w:rsidRDefault="004B7FA6" w:rsidP="004B7FA6">
      <w:pPr>
        <w:numPr>
          <w:ilvl w:val="0"/>
          <w:numId w:val="11"/>
        </w:numPr>
        <w:spacing w:after="0" w:line="288" w:lineRule="auto"/>
        <w:contextualSpacing/>
        <w:jc w:val="both"/>
        <w:rPr>
          <w:rFonts w:ascii="Times New Roman" w:eastAsia="Times New Roman" w:hAnsi="Times New Roman" w:cs="Times New Roman"/>
          <w:color w:val="000000"/>
          <w:sz w:val="24"/>
          <w:szCs w:val="24"/>
          <w:u w:color="000000"/>
          <w:lang w:eastAsia="it-IT"/>
        </w:rPr>
      </w:pPr>
      <w:r w:rsidRPr="004B7FA6">
        <w:rPr>
          <w:rFonts w:ascii="Times New Roman" w:eastAsia="Times New Roman" w:hAnsi="Times New Roman" w:cs="Times New Roman"/>
          <w:color w:val="000000"/>
          <w:sz w:val="24"/>
          <w:szCs w:val="24"/>
          <w:u w:color="000000"/>
          <w:lang w:eastAsia="it-IT"/>
        </w:rPr>
        <w:t xml:space="preserve">VISTI </w:t>
      </w:r>
      <w:r w:rsidRPr="004B7FA6">
        <w:rPr>
          <w:rFonts w:ascii="Times New Roman" w:eastAsia="Times New Roman" w:hAnsi="Times New Roman" w:cs="Times New Roman"/>
          <w:color w:val="000000"/>
          <w:sz w:val="24"/>
          <w:szCs w:val="24"/>
          <w:u w:color="000000"/>
          <w:lang w:eastAsia="it-IT"/>
        </w:rPr>
        <w:tab/>
        <w:t>gli orientamenti interpretativi emanati da MIUR con nota prot. n. 74 del 5 gennaio 2019;</w:t>
      </w:r>
    </w:p>
    <w:p w14:paraId="5BA6F36C" w14:textId="117FB50A" w:rsidR="004B7FA6" w:rsidRPr="004B7FA6" w:rsidRDefault="004B7FA6" w:rsidP="004B7FA6">
      <w:pPr>
        <w:numPr>
          <w:ilvl w:val="0"/>
          <w:numId w:val="11"/>
        </w:numPr>
        <w:spacing w:after="0" w:line="288" w:lineRule="auto"/>
        <w:contextualSpacing/>
        <w:jc w:val="both"/>
        <w:rPr>
          <w:rFonts w:ascii="Times New Roman" w:eastAsia="Times New Roman" w:hAnsi="Times New Roman" w:cs="Times New Roman"/>
          <w:color w:val="000000"/>
          <w:sz w:val="24"/>
          <w:szCs w:val="24"/>
          <w:u w:color="000000"/>
          <w:lang w:eastAsia="it-IT"/>
        </w:rPr>
      </w:pPr>
      <w:r w:rsidRPr="004B7FA6">
        <w:rPr>
          <w:rFonts w:ascii="Times New Roman" w:eastAsia="Times New Roman" w:hAnsi="Times New Roman" w:cs="Times New Roman"/>
          <w:color w:val="000000"/>
          <w:sz w:val="24"/>
          <w:szCs w:val="24"/>
          <w:u w:color="000000"/>
          <w:lang w:eastAsia="it-IT"/>
        </w:rPr>
        <w:t xml:space="preserve">VISTO </w:t>
      </w:r>
      <w:r w:rsidRPr="004B7FA6">
        <w:rPr>
          <w:rFonts w:ascii="Times New Roman" w:eastAsia="Times New Roman" w:hAnsi="Times New Roman" w:cs="Times New Roman"/>
          <w:color w:val="000000"/>
          <w:sz w:val="24"/>
          <w:szCs w:val="24"/>
          <w:u w:color="000000"/>
          <w:lang w:eastAsia="it-IT"/>
        </w:rPr>
        <w:tab/>
        <w:t>il Programma Annuale dell’esercizio finanziario 202</w:t>
      </w:r>
      <w:r w:rsidR="00E34A3F">
        <w:rPr>
          <w:rFonts w:ascii="Times New Roman" w:eastAsia="Times New Roman" w:hAnsi="Times New Roman" w:cs="Times New Roman"/>
          <w:color w:val="000000"/>
          <w:sz w:val="24"/>
          <w:szCs w:val="24"/>
          <w:u w:color="000000"/>
          <w:lang w:eastAsia="it-IT"/>
        </w:rPr>
        <w:t>2</w:t>
      </w:r>
      <w:r w:rsidRPr="004B7FA6">
        <w:rPr>
          <w:rFonts w:ascii="Times New Roman" w:eastAsia="Times New Roman" w:hAnsi="Times New Roman" w:cs="Times New Roman"/>
          <w:color w:val="000000"/>
          <w:sz w:val="24"/>
          <w:szCs w:val="24"/>
          <w:u w:color="000000"/>
          <w:lang w:eastAsia="it-IT"/>
        </w:rPr>
        <w:t xml:space="preserve"> predisposto dal Dirigente Scolastico e riportato nell’apposita modulistica ministeriale, cui è allegata la relazione illustrativa;</w:t>
      </w:r>
      <w:r w:rsidR="00E34A3F">
        <w:rPr>
          <w:rFonts w:ascii="Times New Roman" w:eastAsia="Times New Roman" w:hAnsi="Times New Roman" w:cs="Times New Roman"/>
          <w:color w:val="000000"/>
          <w:sz w:val="24"/>
          <w:szCs w:val="24"/>
          <w:u w:color="000000"/>
          <w:lang w:eastAsia="it-IT"/>
        </w:rPr>
        <w:t xml:space="preserve"> </w:t>
      </w:r>
    </w:p>
    <w:p w14:paraId="2ED55EC3" w14:textId="65FE016D" w:rsidR="004B7FA6" w:rsidRPr="004D40EB" w:rsidRDefault="004B7FA6" w:rsidP="004B7FA6">
      <w:pPr>
        <w:numPr>
          <w:ilvl w:val="0"/>
          <w:numId w:val="11"/>
        </w:numPr>
        <w:spacing w:after="0" w:line="288" w:lineRule="auto"/>
        <w:contextualSpacing/>
        <w:jc w:val="both"/>
        <w:rPr>
          <w:rFonts w:ascii="Times New Roman" w:eastAsia="Times New Roman" w:hAnsi="Times New Roman" w:cs="Times New Roman"/>
          <w:color w:val="000000"/>
          <w:sz w:val="24"/>
          <w:szCs w:val="24"/>
          <w:u w:color="000000"/>
          <w:lang w:eastAsia="it-IT"/>
        </w:rPr>
      </w:pPr>
      <w:r w:rsidRPr="004D40EB">
        <w:rPr>
          <w:rFonts w:ascii="Times New Roman" w:eastAsia="Times New Roman" w:hAnsi="Times New Roman" w:cs="Times New Roman"/>
          <w:color w:val="000000"/>
          <w:sz w:val="24"/>
          <w:szCs w:val="24"/>
          <w:u w:color="000000"/>
          <w:lang w:eastAsia="it-IT"/>
        </w:rPr>
        <w:t xml:space="preserve">VISTA </w:t>
      </w:r>
      <w:r w:rsidRPr="004D40EB">
        <w:rPr>
          <w:rFonts w:ascii="Times New Roman" w:eastAsia="Times New Roman" w:hAnsi="Times New Roman" w:cs="Times New Roman"/>
          <w:color w:val="000000"/>
          <w:sz w:val="24"/>
          <w:szCs w:val="24"/>
          <w:u w:color="000000"/>
          <w:lang w:eastAsia="it-IT"/>
        </w:rPr>
        <w:tab/>
        <w:t>la proposta della Giunta Esecutiva del</w:t>
      </w:r>
      <w:r w:rsidR="00E34A3F" w:rsidRPr="004D40EB">
        <w:rPr>
          <w:rFonts w:ascii="Times New Roman" w:eastAsia="Times New Roman" w:hAnsi="Times New Roman" w:cs="Times New Roman"/>
          <w:color w:val="000000"/>
          <w:sz w:val="24"/>
          <w:szCs w:val="24"/>
          <w:u w:color="000000"/>
          <w:lang w:eastAsia="it-IT"/>
        </w:rPr>
        <w:t xml:space="preserve"> </w:t>
      </w:r>
      <w:r w:rsidR="004D40EB" w:rsidRPr="004D40EB">
        <w:rPr>
          <w:rFonts w:ascii="Times New Roman" w:eastAsia="Times New Roman" w:hAnsi="Times New Roman" w:cs="Times New Roman"/>
          <w:color w:val="000000"/>
          <w:sz w:val="24"/>
          <w:szCs w:val="24"/>
          <w:u w:color="000000"/>
          <w:lang w:eastAsia="it-IT"/>
        </w:rPr>
        <w:t>27/01/2022</w:t>
      </w:r>
      <w:r w:rsidRPr="004D40EB">
        <w:rPr>
          <w:rFonts w:ascii="Times New Roman" w:eastAsia="Times New Roman" w:hAnsi="Times New Roman" w:cs="Times New Roman"/>
          <w:color w:val="000000"/>
          <w:sz w:val="24"/>
          <w:szCs w:val="24"/>
          <w:u w:color="000000"/>
          <w:lang w:eastAsia="it-IT"/>
        </w:rPr>
        <w:t>;</w:t>
      </w:r>
    </w:p>
    <w:p w14:paraId="4AA1213A" w14:textId="5993A727" w:rsidR="004B7FA6" w:rsidRPr="004B7FA6" w:rsidRDefault="004B7FA6" w:rsidP="004B7FA6">
      <w:pPr>
        <w:numPr>
          <w:ilvl w:val="0"/>
          <w:numId w:val="11"/>
        </w:numPr>
        <w:spacing w:after="0" w:line="288" w:lineRule="auto"/>
        <w:contextualSpacing/>
        <w:jc w:val="both"/>
        <w:rPr>
          <w:rFonts w:ascii="Times New Roman" w:eastAsia="Times New Roman" w:hAnsi="Times New Roman" w:cs="Times New Roman"/>
          <w:color w:val="000000"/>
          <w:sz w:val="24"/>
          <w:szCs w:val="24"/>
          <w:u w:color="000000"/>
          <w:lang w:eastAsia="it-IT"/>
        </w:rPr>
      </w:pPr>
      <w:r w:rsidRPr="004B7FA6">
        <w:rPr>
          <w:rFonts w:ascii="Times New Roman" w:eastAsia="Times New Roman" w:hAnsi="Times New Roman" w:cs="Times New Roman"/>
          <w:color w:val="000000"/>
          <w:sz w:val="24"/>
          <w:szCs w:val="24"/>
          <w:u w:color="000000"/>
          <w:lang w:eastAsia="it-IT"/>
        </w:rPr>
        <w:t xml:space="preserve">VISTO </w:t>
      </w:r>
      <w:r w:rsidRPr="004B7FA6">
        <w:rPr>
          <w:rFonts w:ascii="Times New Roman" w:eastAsia="Times New Roman" w:hAnsi="Times New Roman" w:cs="Times New Roman"/>
          <w:color w:val="000000"/>
          <w:sz w:val="24"/>
          <w:szCs w:val="24"/>
          <w:u w:color="000000"/>
          <w:lang w:eastAsia="it-IT"/>
        </w:rPr>
        <w:tab/>
        <w:t>il parere di regolarità contabile reso dai Revisori dei Conti il</w:t>
      </w:r>
      <w:r w:rsidR="00E34A3F">
        <w:rPr>
          <w:rFonts w:ascii="Times New Roman" w:eastAsia="Times New Roman" w:hAnsi="Times New Roman" w:cs="Times New Roman"/>
          <w:color w:val="000000"/>
          <w:sz w:val="24"/>
          <w:szCs w:val="24"/>
          <w:u w:color="000000"/>
          <w:lang w:eastAsia="it-IT"/>
        </w:rPr>
        <w:t xml:space="preserve"> 01/02/2022</w:t>
      </w:r>
      <w:r w:rsidR="00A56127">
        <w:rPr>
          <w:rFonts w:ascii="Times New Roman" w:eastAsia="Times New Roman" w:hAnsi="Times New Roman" w:cs="Times New Roman"/>
          <w:color w:val="000000"/>
          <w:sz w:val="24"/>
          <w:szCs w:val="24"/>
          <w:u w:color="000000"/>
          <w:lang w:eastAsia="it-IT"/>
        </w:rPr>
        <w:t>;</w:t>
      </w:r>
    </w:p>
    <w:p w14:paraId="2284855D" w14:textId="38F2DC5A" w:rsidR="004B7FA6" w:rsidRPr="004B7FA6" w:rsidRDefault="004B7FA6" w:rsidP="004B7FA6">
      <w:pPr>
        <w:numPr>
          <w:ilvl w:val="0"/>
          <w:numId w:val="11"/>
        </w:numPr>
        <w:spacing w:after="0" w:line="288" w:lineRule="auto"/>
        <w:contextualSpacing/>
        <w:jc w:val="both"/>
        <w:rPr>
          <w:rFonts w:ascii="Times New Roman" w:eastAsia="Times New Roman" w:hAnsi="Times New Roman" w:cs="Times New Roman"/>
          <w:color w:val="000000"/>
          <w:sz w:val="24"/>
          <w:szCs w:val="24"/>
          <w:u w:color="000000"/>
          <w:lang w:eastAsia="it-IT"/>
        </w:rPr>
      </w:pPr>
      <w:r w:rsidRPr="004B7FA6">
        <w:rPr>
          <w:rFonts w:ascii="Times New Roman" w:eastAsia="Times New Roman" w:hAnsi="Times New Roman" w:cs="Times New Roman"/>
          <w:color w:val="000000"/>
          <w:sz w:val="24"/>
          <w:szCs w:val="24"/>
          <w:u w:color="000000"/>
          <w:lang w:eastAsia="it-IT"/>
        </w:rPr>
        <w:t xml:space="preserve">Verificato che il Programma Annuale è coerente con le previsioni del Piano Triennale dell’Offerta Formativa (PTOF), adottato con deliberazione consiliare n. </w:t>
      </w:r>
      <w:r w:rsidR="00E34A3F">
        <w:rPr>
          <w:rFonts w:ascii="Times New Roman" w:eastAsia="Times New Roman" w:hAnsi="Times New Roman" w:cs="Times New Roman"/>
          <w:color w:val="000000"/>
          <w:sz w:val="24"/>
          <w:szCs w:val="24"/>
          <w:u w:color="000000"/>
          <w:lang w:eastAsia="it-IT"/>
        </w:rPr>
        <w:t>68</w:t>
      </w:r>
      <w:r w:rsidRPr="004B7FA6">
        <w:rPr>
          <w:rFonts w:ascii="Times New Roman" w:eastAsia="Times New Roman" w:hAnsi="Times New Roman" w:cs="Times New Roman"/>
          <w:color w:val="000000"/>
          <w:sz w:val="24"/>
          <w:szCs w:val="24"/>
          <w:u w:color="000000"/>
          <w:lang w:eastAsia="it-IT"/>
        </w:rPr>
        <w:t xml:space="preserve"> del </w:t>
      </w:r>
      <w:r w:rsidR="00E34A3F">
        <w:rPr>
          <w:rFonts w:ascii="Times New Roman" w:eastAsia="Times New Roman" w:hAnsi="Times New Roman" w:cs="Times New Roman"/>
          <w:color w:val="000000"/>
          <w:sz w:val="24"/>
          <w:szCs w:val="24"/>
          <w:u w:color="000000"/>
          <w:lang w:eastAsia="it-IT"/>
        </w:rPr>
        <w:t>14/12/2021,</w:t>
      </w:r>
      <w:r w:rsidRPr="004B7FA6">
        <w:rPr>
          <w:rFonts w:ascii="Times New Roman" w:eastAsia="Times New Roman" w:hAnsi="Times New Roman" w:cs="Times New Roman"/>
          <w:color w:val="000000"/>
          <w:sz w:val="24"/>
          <w:szCs w:val="24"/>
          <w:u w:color="000000"/>
          <w:lang w:eastAsia="it-IT"/>
        </w:rPr>
        <w:t xml:space="preserve"> all’unanimità dei presenti</w:t>
      </w:r>
    </w:p>
    <w:p w14:paraId="50FD0BB6" w14:textId="77777777" w:rsidR="004B7FA6" w:rsidRPr="004B7FA6" w:rsidRDefault="004B7FA6" w:rsidP="004B7FA6">
      <w:pPr>
        <w:spacing w:after="0" w:line="288" w:lineRule="auto"/>
        <w:ind w:left="720"/>
        <w:contextualSpacing/>
        <w:jc w:val="both"/>
        <w:rPr>
          <w:rFonts w:ascii="Times New Roman" w:eastAsia="Times New Roman" w:hAnsi="Times New Roman" w:cs="Times New Roman"/>
          <w:color w:val="000000"/>
          <w:sz w:val="24"/>
          <w:szCs w:val="24"/>
          <w:u w:color="000000"/>
          <w:lang w:eastAsia="it-IT"/>
        </w:rPr>
      </w:pPr>
    </w:p>
    <w:p w14:paraId="16B73789" w14:textId="1C8310D3" w:rsidR="004B7FA6" w:rsidRPr="004B7FA6" w:rsidRDefault="00E34A3F" w:rsidP="004B7FA6">
      <w:pPr>
        <w:spacing w:after="0" w:line="288" w:lineRule="auto"/>
        <w:ind w:left="720"/>
        <w:contextualSpacing/>
        <w:jc w:val="center"/>
        <w:rPr>
          <w:rFonts w:ascii="Times New Roman" w:eastAsia="Times New Roman" w:hAnsi="Times New Roman" w:cs="Times New Roman"/>
          <w:b/>
          <w:bCs/>
          <w:color w:val="000000"/>
          <w:sz w:val="24"/>
          <w:szCs w:val="24"/>
          <w:u w:color="000000"/>
          <w:lang w:eastAsia="it-IT"/>
        </w:rPr>
      </w:pPr>
      <w:r>
        <w:rPr>
          <w:rFonts w:ascii="Times New Roman" w:eastAsia="Times New Roman" w:hAnsi="Times New Roman" w:cs="Times New Roman"/>
          <w:b/>
          <w:bCs/>
          <w:color w:val="000000"/>
          <w:sz w:val="24"/>
          <w:szCs w:val="24"/>
          <w:u w:color="000000"/>
          <w:lang w:eastAsia="it-IT"/>
        </w:rPr>
        <w:t>delibera</w:t>
      </w:r>
    </w:p>
    <w:p w14:paraId="0DDA4443" w14:textId="77777777" w:rsidR="004B7FA6" w:rsidRPr="004B7FA6" w:rsidRDefault="004B7FA6" w:rsidP="004B7FA6">
      <w:pPr>
        <w:spacing w:after="0" w:line="288" w:lineRule="auto"/>
        <w:ind w:left="720"/>
        <w:contextualSpacing/>
        <w:jc w:val="both"/>
        <w:rPr>
          <w:rFonts w:ascii="Times New Roman" w:eastAsia="Times New Roman" w:hAnsi="Times New Roman" w:cs="Times New Roman"/>
          <w:color w:val="000000"/>
          <w:sz w:val="24"/>
          <w:szCs w:val="24"/>
          <w:u w:color="000000"/>
          <w:lang w:eastAsia="it-IT"/>
        </w:rPr>
      </w:pPr>
    </w:p>
    <w:p w14:paraId="09796861" w14:textId="26E65CF1" w:rsidR="004B7FA6" w:rsidRPr="004B7FA6" w:rsidRDefault="004B7FA6" w:rsidP="004B7FA6">
      <w:pPr>
        <w:numPr>
          <w:ilvl w:val="0"/>
          <w:numId w:val="11"/>
        </w:numPr>
        <w:spacing w:after="0" w:line="288" w:lineRule="auto"/>
        <w:contextualSpacing/>
        <w:jc w:val="both"/>
        <w:rPr>
          <w:rFonts w:ascii="Times New Roman" w:eastAsia="Times New Roman" w:hAnsi="Times New Roman" w:cs="Times New Roman"/>
          <w:color w:val="000000"/>
          <w:sz w:val="24"/>
          <w:szCs w:val="24"/>
          <w:u w:color="000000"/>
          <w:lang w:eastAsia="it-IT"/>
        </w:rPr>
      </w:pPr>
      <w:r w:rsidRPr="004B7FA6">
        <w:rPr>
          <w:rFonts w:ascii="Times New Roman" w:eastAsia="Times New Roman" w:hAnsi="Times New Roman" w:cs="Times New Roman"/>
          <w:color w:val="000000"/>
          <w:sz w:val="24"/>
          <w:szCs w:val="24"/>
          <w:u w:color="000000"/>
          <w:lang w:eastAsia="it-IT"/>
        </w:rPr>
        <w:lastRenderedPageBreak/>
        <w:t>di approvare il Programma Annuale dell’esercizio finanziario 202</w:t>
      </w:r>
      <w:r w:rsidR="00E34A3F">
        <w:rPr>
          <w:rFonts w:ascii="Times New Roman" w:eastAsia="Times New Roman" w:hAnsi="Times New Roman" w:cs="Times New Roman"/>
          <w:color w:val="000000"/>
          <w:sz w:val="24"/>
          <w:szCs w:val="24"/>
          <w:u w:color="000000"/>
          <w:lang w:eastAsia="it-IT"/>
        </w:rPr>
        <w:t>2</w:t>
      </w:r>
      <w:r w:rsidRPr="004B7FA6">
        <w:rPr>
          <w:rFonts w:ascii="Times New Roman" w:eastAsia="Times New Roman" w:hAnsi="Times New Roman" w:cs="Times New Roman"/>
          <w:color w:val="000000"/>
          <w:sz w:val="24"/>
          <w:szCs w:val="24"/>
          <w:u w:color="000000"/>
          <w:lang w:eastAsia="it-IT"/>
        </w:rPr>
        <w:t>, così come predisposto dal Dirigente, proposto dalla Giunta Esecutiva e riportato nella modulistica ministeriale modelli A, B, C, D ed E;</w:t>
      </w:r>
    </w:p>
    <w:p w14:paraId="11A600E5" w14:textId="77777777" w:rsidR="004B7FA6" w:rsidRPr="004B7FA6" w:rsidRDefault="004B7FA6" w:rsidP="004B7FA6">
      <w:pPr>
        <w:numPr>
          <w:ilvl w:val="0"/>
          <w:numId w:val="11"/>
        </w:numPr>
        <w:spacing w:after="0" w:line="288" w:lineRule="auto"/>
        <w:contextualSpacing/>
        <w:jc w:val="both"/>
        <w:rPr>
          <w:rFonts w:ascii="Times New Roman" w:eastAsia="Times New Roman" w:hAnsi="Times New Roman" w:cs="Times New Roman"/>
          <w:color w:val="000000"/>
          <w:sz w:val="24"/>
          <w:szCs w:val="24"/>
          <w:u w:color="000000"/>
          <w:lang w:eastAsia="it-IT"/>
        </w:rPr>
      </w:pPr>
      <w:r w:rsidRPr="004B7FA6">
        <w:rPr>
          <w:rFonts w:ascii="Times New Roman" w:eastAsia="Times New Roman" w:hAnsi="Times New Roman" w:cs="Times New Roman"/>
          <w:color w:val="000000"/>
          <w:sz w:val="24"/>
          <w:szCs w:val="24"/>
          <w:u w:color="000000"/>
          <w:lang w:eastAsia="it-IT"/>
        </w:rPr>
        <w:t>di disporre la pubblicazione nel sito web dell’Istituzione Scolastica (sezione amministrazione trasparente) e nel portale unico dei dati delle scuole.</w:t>
      </w:r>
    </w:p>
    <w:p w14:paraId="622B4322" w14:textId="60442B91" w:rsidR="004B7FA6" w:rsidRDefault="004B7FA6" w:rsidP="004B7FA6">
      <w:pPr>
        <w:spacing w:after="0" w:line="288" w:lineRule="auto"/>
        <w:contextualSpacing/>
        <w:jc w:val="both"/>
        <w:rPr>
          <w:rFonts w:ascii="Times New Roman" w:eastAsia="Times New Roman" w:hAnsi="Times New Roman" w:cs="Times New Roman"/>
          <w:color w:val="000000"/>
          <w:sz w:val="24"/>
          <w:szCs w:val="24"/>
          <w:u w:color="000000"/>
          <w:lang w:eastAsia="it-IT"/>
        </w:rPr>
      </w:pPr>
      <w:r w:rsidRPr="004B7FA6">
        <w:rPr>
          <w:rFonts w:ascii="Times New Roman" w:eastAsia="Times New Roman" w:hAnsi="Times New Roman" w:cs="Times New Roman"/>
          <w:color w:val="000000"/>
          <w:sz w:val="24"/>
          <w:szCs w:val="24"/>
          <w:u w:color="000000"/>
          <w:lang w:eastAsia="it-IT"/>
        </w:rPr>
        <w:t>Avverso la presente deliberazione è ammesso reclamo al Consiglio stesso, ai sensi dell’art 14 DPR 275/1999, da chiunque vi abbia interesse entro il quindicesimo giorno dalla data di pubblicazione all’albo della scuola. Decorso tale termine la deliberazione diventa definitiva e può essere impugnata solo con ricorso giurisdizionale al TAR o ricorso straordinario al Capo dello Stato, rispettivamente nei termini di 60 e 120 giorni.</w:t>
      </w:r>
    </w:p>
    <w:p w14:paraId="3248450D" w14:textId="77777777" w:rsidR="004B7FA6" w:rsidRDefault="004B7FA6" w:rsidP="004B7FA6">
      <w:pPr>
        <w:spacing w:after="0" w:line="288" w:lineRule="auto"/>
        <w:ind w:left="720"/>
        <w:contextualSpacing/>
        <w:jc w:val="both"/>
        <w:rPr>
          <w:rFonts w:ascii="Times New Roman" w:eastAsia="Times New Roman" w:hAnsi="Times New Roman" w:cs="Times New Roman"/>
          <w:color w:val="000000"/>
          <w:sz w:val="24"/>
          <w:szCs w:val="24"/>
          <w:u w:color="000000"/>
          <w:lang w:eastAsia="it-IT"/>
        </w:rPr>
      </w:pPr>
    </w:p>
    <w:p w14:paraId="4874C2D8" w14:textId="77777777" w:rsidR="004B7FA6" w:rsidRPr="004B7FA6" w:rsidRDefault="004B7FA6" w:rsidP="004B7FA6">
      <w:pPr>
        <w:spacing w:after="0" w:line="288" w:lineRule="auto"/>
        <w:contextualSpacing/>
        <w:jc w:val="both"/>
        <w:rPr>
          <w:rFonts w:ascii="Times New Roman" w:eastAsia="Times New Roman" w:hAnsi="Times New Roman" w:cs="Times New Roman"/>
          <w:color w:val="000000"/>
          <w:sz w:val="24"/>
          <w:szCs w:val="24"/>
          <w:u w:color="000000"/>
          <w:lang w:eastAsia="it-IT"/>
        </w:rPr>
      </w:pPr>
      <w:r w:rsidRPr="004E4E6C">
        <w:rPr>
          <w:rFonts w:ascii="Times New Roman" w:eastAsia="Times New Roman" w:hAnsi="Times New Roman" w:cs="Times New Roman"/>
          <w:color w:val="000000"/>
          <w:sz w:val="24"/>
          <w:szCs w:val="24"/>
          <w:u w:color="000000"/>
          <w:lang w:eastAsia="it-IT"/>
        </w:rPr>
        <w:t xml:space="preserve">Si allega il </w:t>
      </w:r>
      <w:proofErr w:type="spellStart"/>
      <w:r w:rsidRPr="004E4E6C">
        <w:rPr>
          <w:rFonts w:ascii="Times New Roman" w:eastAsia="Times New Roman" w:hAnsi="Times New Roman" w:cs="Times New Roman"/>
          <w:color w:val="000000"/>
          <w:sz w:val="24"/>
          <w:szCs w:val="24"/>
          <w:u w:color="000000"/>
          <w:lang w:eastAsia="it-IT"/>
        </w:rPr>
        <w:t>Mod</w:t>
      </w:r>
      <w:proofErr w:type="spellEnd"/>
      <w:r w:rsidRPr="004E4E6C">
        <w:rPr>
          <w:rFonts w:ascii="Times New Roman" w:eastAsia="Times New Roman" w:hAnsi="Times New Roman" w:cs="Times New Roman"/>
          <w:color w:val="000000"/>
          <w:sz w:val="24"/>
          <w:szCs w:val="24"/>
          <w:u w:color="000000"/>
          <w:lang w:eastAsia="it-IT"/>
        </w:rPr>
        <w:t>. A con il prospetto Entrate-Spese (Allegato 1).</w:t>
      </w:r>
    </w:p>
    <w:p w14:paraId="53E62708" w14:textId="77777777" w:rsidR="00D11AB7" w:rsidRPr="00D11AB7" w:rsidRDefault="00D11AB7" w:rsidP="00D11AB7">
      <w:pPr>
        <w:spacing w:after="0" w:line="276" w:lineRule="auto"/>
        <w:jc w:val="both"/>
        <w:rPr>
          <w:rFonts w:ascii="Times New Roman" w:eastAsia="Calibri" w:hAnsi="Times New Roman" w:cs="Calibri"/>
          <w:b/>
          <w:bCs/>
          <w:color w:val="000000"/>
          <w:sz w:val="24"/>
          <w:szCs w:val="24"/>
          <w:u w:color="000000"/>
          <w:lang w:eastAsia="it-IT"/>
        </w:rPr>
      </w:pPr>
    </w:p>
    <w:p w14:paraId="3AA3AD81" w14:textId="4681C18F" w:rsidR="00D11AB7" w:rsidRPr="00D11AB7" w:rsidRDefault="00D11AB7" w:rsidP="00D11AB7">
      <w:pPr>
        <w:spacing w:after="0" w:line="276" w:lineRule="auto"/>
        <w:jc w:val="both"/>
        <w:rPr>
          <w:rFonts w:ascii="Times New Roman" w:eastAsia="Calibri" w:hAnsi="Times New Roman" w:cs="Calibri"/>
          <w:b/>
          <w:bCs/>
          <w:color w:val="000000"/>
          <w:sz w:val="24"/>
          <w:szCs w:val="24"/>
          <w:u w:val="single"/>
          <w:lang w:eastAsia="it-IT"/>
        </w:rPr>
      </w:pPr>
      <w:r w:rsidRPr="00D11AB7">
        <w:rPr>
          <w:rFonts w:ascii="Times New Roman" w:eastAsia="Calibri" w:hAnsi="Times New Roman" w:cs="Calibri"/>
          <w:b/>
          <w:bCs/>
          <w:color w:val="000000"/>
          <w:sz w:val="24"/>
          <w:szCs w:val="24"/>
          <w:u w:val="single"/>
          <w:lang w:eastAsia="it-IT"/>
        </w:rPr>
        <w:t>3. Consistenza massima del fondo economale per le minute spese e importo massimo di ogni</w:t>
      </w:r>
    </w:p>
    <w:p w14:paraId="73B07327" w14:textId="36056F45" w:rsidR="00CF1D11" w:rsidRPr="00CF1D11" w:rsidRDefault="00D11AB7" w:rsidP="00CF1D11">
      <w:pPr>
        <w:spacing w:after="0" w:line="276" w:lineRule="auto"/>
        <w:jc w:val="both"/>
        <w:rPr>
          <w:rFonts w:ascii="Times New Roman" w:eastAsia="Calibri" w:hAnsi="Times New Roman" w:cs="Calibri"/>
          <w:b/>
          <w:bCs/>
          <w:color w:val="000000"/>
          <w:sz w:val="24"/>
          <w:szCs w:val="24"/>
          <w:u w:val="single"/>
          <w:lang w:eastAsia="it-IT"/>
        </w:rPr>
      </w:pPr>
      <w:r w:rsidRPr="00D11AB7">
        <w:rPr>
          <w:rFonts w:ascii="Times New Roman" w:eastAsia="Calibri" w:hAnsi="Times New Roman" w:cs="Calibri"/>
          <w:b/>
          <w:bCs/>
          <w:color w:val="000000"/>
          <w:sz w:val="24"/>
          <w:szCs w:val="24"/>
          <w:u w:val="single"/>
          <w:lang w:eastAsia="it-IT"/>
        </w:rPr>
        <w:t>spesa minuta per l’E.F. 2022</w:t>
      </w:r>
      <w:r w:rsidR="00CF1D11">
        <w:rPr>
          <w:rFonts w:ascii="Times New Roman" w:eastAsia="Calibri" w:hAnsi="Times New Roman" w:cs="Calibri"/>
          <w:b/>
          <w:bCs/>
          <w:color w:val="000000"/>
          <w:sz w:val="24"/>
          <w:szCs w:val="24"/>
          <w:u w:val="single"/>
          <w:lang w:eastAsia="it-IT"/>
        </w:rPr>
        <w:t xml:space="preserve"> </w:t>
      </w:r>
      <w:r w:rsidR="00CF1D11" w:rsidRPr="00CF1D11">
        <w:rPr>
          <w:rFonts w:ascii="Times New Roman" w:eastAsia="Calibri" w:hAnsi="Times New Roman" w:cs="Calibri"/>
          <w:b/>
          <w:bCs/>
          <w:color w:val="000000"/>
          <w:sz w:val="24"/>
          <w:szCs w:val="24"/>
          <w:u w:val="single"/>
          <w:lang w:eastAsia="it-IT"/>
        </w:rPr>
        <w:t>(delibera n. 7</w:t>
      </w:r>
      <w:r w:rsidR="00CF1D11">
        <w:rPr>
          <w:rFonts w:ascii="Times New Roman" w:eastAsia="Calibri" w:hAnsi="Times New Roman" w:cs="Calibri"/>
          <w:b/>
          <w:bCs/>
          <w:color w:val="000000"/>
          <w:sz w:val="24"/>
          <w:szCs w:val="24"/>
          <w:u w:val="single"/>
          <w:lang w:eastAsia="it-IT"/>
        </w:rPr>
        <w:t>3</w:t>
      </w:r>
      <w:r w:rsidR="00CF1D11" w:rsidRPr="00CF1D11">
        <w:rPr>
          <w:rFonts w:ascii="Times New Roman" w:eastAsia="Calibri" w:hAnsi="Times New Roman" w:cs="Calibri"/>
          <w:b/>
          <w:bCs/>
          <w:color w:val="000000"/>
          <w:sz w:val="24"/>
          <w:szCs w:val="24"/>
          <w:u w:val="single"/>
          <w:lang w:eastAsia="it-IT"/>
        </w:rPr>
        <w:t>)</w:t>
      </w:r>
    </w:p>
    <w:p w14:paraId="5AB34658" w14:textId="07D6AD96" w:rsidR="004B7FA6" w:rsidRPr="004B7FA6" w:rsidRDefault="004B7FA6" w:rsidP="004B7FA6">
      <w:pPr>
        <w:spacing w:after="0" w:line="288" w:lineRule="auto"/>
        <w:jc w:val="both"/>
        <w:rPr>
          <w:rFonts w:ascii="Times New Roman" w:eastAsia="Times New Roman" w:hAnsi="Times New Roman" w:cs="Times New Roman"/>
          <w:color w:val="000000"/>
          <w:sz w:val="24"/>
          <w:szCs w:val="24"/>
          <w:u w:color="000000"/>
          <w:lang w:eastAsia="it-IT"/>
        </w:rPr>
      </w:pPr>
      <w:r w:rsidRPr="004B7FA6">
        <w:rPr>
          <w:rFonts w:ascii="Times New Roman" w:eastAsia="Times New Roman" w:hAnsi="Times New Roman" w:cs="Times New Roman"/>
          <w:color w:val="000000"/>
          <w:sz w:val="24"/>
          <w:szCs w:val="24"/>
          <w:u w:color="000000"/>
          <w:lang w:eastAsia="it-IT"/>
        </w:rPr>
        <w:t>La dirigente e la DSGA, dopo aver precisato che per minute spese si intendono le spese che per motivi di urgenza o minima entità si autorizzano senza attivare le procedure di bilancio, informano i membri del consiglio che, di prassi, la consistenza massima del fondo economale, è stata fissata a 1000 euro, mentre l’importo massimo di ogni spesa minuta a 200 euro e propongono la conferma dei suddetti parametri per l’E.F. 202</w:t>
      </w:r>
      <w:r w:rsidR="0066256D">
        <w:rPr>
          <w:rFonts w:ascii="Times New Roman" w:eastAsia="Times New Roman" w:hAnsi="Times New Roman" w:cs="Times New Roman"/>
          <w:color w:val="000000"/>
          <w:sz w:val="24"/>
          <w:szCs w:val="24"/>
          <w:u w:color="000000"/>
          <w:lang w:eastAsia="it-IT"/>
        </w:rPr>
        <w:t>2</w:t>
      </w:r>
      <w:r w:rsidRPr="004B7FA6">
        <w:rPr>
          <w:rFonts w:ascii="Times New Roman" w:eastAsia="Times New Roman" w:hAnsi="Times New Roman" w:cs="Times New Roman"/>
          <w:color w:val="000000"/>
          <w:sz w:val="24"/>
          <w:szCs w:val="24"/>
          <w:u w:color="000000"/>
          <w:lang w:eastAsia="it-IT"/>
        </w:rPr>
        <w:t>. Il Consiglio all’unanimità dei presenti</w:t>
      </w:r>
    </w:p>
    <w:p w14:paraId="2A9E77E2" w14:textId="77777777" w:rsidR="004B7FA6" w:rsidRPr="004B7FA6" w:rsidRDefault="004B7FA6" w:rsidP="004B7FA6">
      <w:pPr>
        <w:spacing w:after="0" w:line="288" w:lineRule="auto"/>
        <w:jc w:val="center"/>
        <w:rPr>
          <w:rFonts w:ascii="Times New Roman" w:eastAsia="Times New Roman" w:hAnsi="Times New Roman" w:cs="Times New Roman"/>
          <w:b/>
          <w:bCs/>
          <w:color w:val="000000"/>
          <w:sz w:val="24"/>
          <w:szCs w:val="24"/>
          <w:u w:color="000000"/>
          <w:lang w:eastAsia="it-IT"/>
        </w:rPr>
      </w:pPr>
      <w:r w:rsidRPr="004B7FA6">
        <w:rPr>
          <w:rFonts w:ascii="Times New Roman" w:eastAsia="Times New Roman" w:hAnsi="Times New Roman" w:cs="Times New Roman"/>
          <w:b/>
          <w:bCs/>
          <w:color w:val="000000"/>
          <w:sz w:val="24"/>
          <w:szCs w:val="24"/>
          <w:u w:color="000000"/>
          <w:lang w:eastAsia="it-IT"/>
        </w:rPr>
        <w:t>delibera</w:t>
      </w:r>
    </w:p>
    <w:p w14:paraId="1C69F1BF" w14:textId="77777777" w:rsidR="004B7FA6" w:rsidRPr="004B7FA6" w:rsidRDefault="004B7FA6" w:rsidP="004B7FA6">
      <w:pPr>
        <w:spacing w:after="0" w:line="288" w:lineRule="auto"/>
        <w:jc w:val="both"/>
        <w:rPr>
          <w:rFonts w:ascii="Times New Roman" w:eastAsia="Times New Roman" w:hAnsi="Times New Roman" w:cs="Times New Roman"/>
          <w:color w:val="000000"/>
          <w:sz w:val="24"/>
          <w:szCs w:val="24"/>
          <w:u w:color="000000"/>
          <w:lang w:eastAsia="it-IT"/>
        </w:rPr>
      </w:pPr>
      <w:r w:rsidRPr="004B7FA6">
        <w:rPr>
          <w:rFonts w:ascii="Times New Roman" w:eastAsia="Times New Roman" w:hAnsi="Times New Roman" w:cs="Times New Roman"/>
          <w:color w:val="000000"/>
          <w:sz w:val="24"/>
          <w:szCs w:val="24"/>
          <w:u w:color="000000"/>
          <w:lang w:eastAsia="it-IT"/>
        </w:rPr>
        <w:t xml:space="preserve">l’approvazione della proposta suddetta: </w:t>
      </w:r>
    </w:p>
    <w:p w14:paraId="276BDB4B" w14:textId="77777777" w:rsidR="004B7FA6" w:rsidRPr="004B7FA6" w:rsidRDefault="004B7FA6" w:rsidP="004B7FA6">
      <w:pPr>
        <w:numPr>
          <w:ilvl w:val="0"/>
          <w:numId w:val="12"/>
        </w:numPr>
        <w:spacing w:after="0" w:line="288" w:lineRule="auto"/>
        <w:contextualSpacing/>
        <w:jc w:val="both"/>
        <w:rPr>
          <w:rFonts w:ascii="Times New Roman" w:eastAsia="Times New Roman" w:hAnsi="Times New Roman" w:cs="Times New Roman"/>
          <w:color w:val="000000"/>
          <w:sz w:val="24"/>
          <w:szCs w:val="24"/>
          <w:u w:color="000000"/>
          <w:lang w:eastAsia="it-IT"/>
        </w:rPr>
      </w:pPr>
      <w:r w:rsidRPr="004B7FA6">
        <w:rPr>
          <w:rFonts w:ascii="Times New Roman" w:eastAsia="Times New Roman" w:hAnsi="Times New Roman" w:cs="Times New Roman"/>
          <w:color w:val="000000"/>
          <w:sz w:val="24"/>
          <w:szCs w:val="24"/>
          <w:u w:color="000000"/>
          <w:lang w:eastAsia="it-IT"/>
        </w:rPr>
        <w:t>Consistenza massima fondo economale per minute spese € 1000,00</w:t>
      </w:r>
    </w:p>
    <w:p w14:paraId="6FC89AD8" w14:textId="77777777" w:rsidR="004B7FA6" w:rsidRPr="004B7FA6" w:rsidRDefault="004B7FA6" w:rsidP="004B7FA6">
      <w:pPr>
        <w:numPr>
          <w:ilvl w:val="0"/>
          <w:numId w:val="12"/>
        </w:numPr>
        <w:spacing w:after="0" w:line="288" w:lineRule="auto"/>
        <w:contextualSpacing/>
        <w:jc w:val="both"/>
        <w:rPr>
          <w:rFonts w:ascii="Times New Roman" w:eastAsia="Times New Roman" w:hAnsi="Times New Roman" w:cs="Times New Roman"/>
          <w:color w:val="000000"/>
          <w:sz w:val="24"/>
          <w:szCs w:val="24"/>
          <w:u w:color="000000"/>
          <w:lang w:eastAsia="it-IT"/>
        </w:rPr>
      </w:pPr>
      <w:r w:rsidRPr="004B7FA6">
        <w:rPr>
          <w:rFonts w:ascii="Times New Roman" w:eastAsia="Times New Roman" w:hAnsi="Times New Roman" w:cs="Times New Roman"/>
          <w:color w:val="000000"/>
          <w:sz w:val="24"/>
          <w:szCs w:val="24"/>
          <w:u w:color="000000"/>
          <w:lang w:eastAsia="it-IT"/>
        </w:rPr>
        <w:t xml:space="preserve">Importo massimo per singola spesa € 200,00. </w:t>
      </w:r>
    </w:p>
    <w:p w14:paraId="60E6F6C2" w14:textId="77777777" w:rsidR="004B7FA6" w:rsidRPr="00D11AB7" w:rsidRDefault="004B7FA6" w:rsidP="00D11AB7">
      <w:pPr>
        <w:spacing w:after="0" w:line="276" w:lineRule="auto"/>
        <w:jc w:val="both"/>
        <w:rPr>
          <w:rFonts w:ascii="Times New Roman" w:eastAsia="Calibri" w:hAnsi="Times New Roman" w:cs="Calibri"/>
          <w:b/>
          <w:bCs/>
          <w:color w:val="000000"/>
          <w:sz w:val="24"/>
          <w:szCs w:val="24"/>
          <w:u w:val="single"/>
          <w:lang w:eastAsia="it-IT"/>
        </w:rPr>
      </w:pPr>
    </w:p>
    <w:p w14:paraId="2D518E01" w14:textId="77777777" w:rsidR="00D11AB7" w:rsidRPr="00D11AB7" w:rsidRDefault="00D11AB7" w:rsidP="00D11AB7">
      <w:pPr>
        <w:spacing w:after="0" w:line="276" w:lineRule="auto"/>
        <w:jc w:val="both"/>
        <w:rPr>
          <w:rFonts w:ascii="Times New Roman" w:eastAsia="Calibri" w:hAnsi="Times New Roman" w:cs="Calibri"/>
          <w:b/>
          <w:bCs/>
          <w:color w:val="000000"/>
          <w:sz w:val="24"/>
          <w:szCs w:val="24"/>
          <w:u w:color="000000"/>
          <w:lang w:eastAsia="it-IT"/>
        </w:rPr>
      </w:pPr>
    </w:p>
    <w:p w14:paraId="2D677E6A" w14:textId="60DB5919" w:rsidR="00D11AB7" w:rsidRDefault="00D11AB7" w:rsidP="00D11AB7">
      <w:pPr>
        <w:spacing w:after="0" w:line="276" w:lineRule="auto"/>
        <w:jc w:val="both"/>
        <w:rPr>
          <w:rFonts w:ascii="Times New Roman" w:eastAsia="Calibri" w:hAnsi="Times New Roman" w:cs="Calibri"/>
          <w:b/>
          <w:bCs/>
          <w:color w:val="000000"/>
          <w:sz w:val="24"/>
          <w:szCs w:val="24"/>
          <w:u w:val="single"/>
          <w:lang w:eastAsia="it-IT"/>
        </w:rPr>
      </w:pPr>
      <w:r w:rsidRPr="00D11AB7">
        <w:rPr>
          <w:rFonts w:ascii="Times New Roman" w:eastAsia="Calibri" w:hAnsi="Times New Roman" w:cs="Calibri"/>
          <w:b/>
          <w:bCs/>
          <w:color w:val="000000"/>
          <w:sz w:val="24"/>
          <w:szCs w:val="24"/>
          <w:u w:val="single"/>
          <w:lang w:eastAsia="it-IT"/>
        </w:rPr>
        <w:t>4. Criteri di formazione classi 1^ - 3^</w:t>
      </w:r>
      <w:r w:rsidR="00CA4544">
        <w:rPr>
          <w:rFonts w:ascii="Times New Roman" w:eastAsia="Calibri" w:hAnsi="Times New Roman" w:cs="Calibri"/>
          <w:b/>
          <w:bCs/>
          <w:color w:val="000000"/>
          <w:sz w:val="24"/>
          <w:szCs w:val="24"/>
          <w:u w:val="single"/>
          <w:lang w:eastAsia="it-IT"/>
        </w:rPr>
        <w:t xml:space="preserve"> (delibera n. 74)</w:t>
      </w:r>
    </w:p>
    <w:p w14:paraId="5BFFEB80" w14:textId="77777777" w:rsidR="001F5C8B" w:rsidRPr="00821B05" w:rsidRDefault="001F5C8B" w:rsidP="001F5C8B">
      <w:pPr>
        <w:spacing w:after="0" w:line="288" w:lineRule="auto"/>
        <w:jc w:val="both"/>
        <w:rPr>
          <w:rFonts w:ascii="Times New Roman" w:eastAsia="Times New Roman" w:hAnsi="Times New Roman" w:cs="Times New Roman"/>
          <w:color w:val="000000"/>
          <w:sz w:val="24"/>
          <w:szCs w:val="24"/>
          <w:u w:color="000000"/>
          <w:lang w:eastAsia="it-IT"/>
        </w:rPr>
      </w:pPr>
      <w:r w:rsidRPr="00821B05">
        <w:rPr>
          <w:rFonts w:ascii="Times New Roman" w:eastAsia="Times New Roman" w:hAnsi="Times New Roman" w:cs="Times New Roman"/>
          <w:color w:val="000000"/>
          <w:sz w:val="24"/>
          <w:szCs w:val="24"/>
          <w:u w:color="000000"/>
          <w:lang w:eastAsia="it-IT"/>
        </w:rPr>
        <w:t xml:space="preserve">Per la formazione delle classi prime, la Dirigente informa il Consiglio che, nei precedenti anni scolastici, si è sempre cercato di soddisfare le richieste di sede espresse dalle famiglie, in considerazione dell’ampio bacino di utenza e  delle linee dei mezzi trasporto (i ragazzi provenienti dal nord Salento sono serviti meglio presso la succursale “Pellegrino”, mentre  il sud Salento è collegato meglio alla sede centrale “Ciardo”), favorendo anche l’aggregazione di alunni provenienti dalla stessa sede o viciniori. Tuttavia, dato l’evidente aumento delle richieste per la sede “Pellegrino”, si renderà, probabilmente, necessario smistare parte dei richiedenti nella sede “Ciardo”, poiché i locali della succursale sarebbero insufficienti ad accogliere interamente le richieste. La Ds propone, nel caso in cui si dovesse accertare quest’eventualità, di procedere al sorteggio per determinare chi, tra i richiedenti la sede Pellegrino, debba essere inserito tra le classi del Ciardo, dopo aver promosso l’autonoma risoluzione delle famiglie, sollecitando in particolare quelle degli studenti la cui provenienza renderebbe più agevole il raggiungimento della sede centrale. </w:t>
      </w:r>
    </w:p>
    <w:p w14:paraId="06613F90" w14:textId="77777777" w:rsidR="00E87746" w:rsidRPr="00821B05" w:rsidRDefault="001F5C8B" w:rsidP="001F5C8B">
      <w:pPr>
        <w:spacing w:after="0" w:line="288" w:lineRule="auto"/>
        <w:jc w:val="both"/>
        <w:rPr>
          <w:rFonts w:ascii="Times New Roman" w:eastAsia="Times New Roman" w:hAnsi="Times New Roman" w:cs="Times New Roman"/>
          <w:color w:val="000000"/>
          <w:sz w:val="24"/>
          <w:szCs w:val="24"/>
          <w:u w:color="000000"/>
          <w:lang w:eastAsia="it-IT"/>
        </w:rPr>
      </w:pPr>
      <w:r w:rsidRPr="00821B05">
        <w:rPr>
          <w:rFonts w:ascii="Times New Roman" w:eastAsia="Times New Roman" w:hAnsi="Times New Roman" w:cs="Times New Roman"/>
          <w:color w:val="000000"/>
          <w:sz w:val="24"/>
          <w:szCs w:val="24"/>
          <w:u w:color="000000"/>
          <w:lang w:eastAsia="it-IT"/>
        </w:rPr>
        <w:t xml:space="preserve">Si propone, inoltre, di confermare l’indirizzo in vigore nella composizione dei gruppi classe, equilibrando i livelli di partenza degli alunni sulla base del voto in uscita dal primo ciclo d’istruzione e distribuendo equamente gli alunni ripetenti, in modo da costruire classi variegate e di pari livello medio. </w:t>
      </w:r>
    </w:p>
    <w:p w14:paraId="5CEA3D16" w14:textId="77777777" w:rsidR="00821B05" w:rsidRPr="00821B05" w:rsidRDefault="00E87746" w:rsidP="001F5C8B">
      <w:pPr>
        <w:spacing w:after="0" w:line="288" w:lineRule="auto"/>
        <w:jc w:val="both"/>
        <w:rPr>
          <w:rFonts w:ascii="Times New Roman" w:eastAsia="Times New Roman" w:hAnsi="Times New Roman" w:cs="Times New Roman"/>
          <w:color w:val="000000"/>
          <w:sz w:val="24"/>
          <w:szCs w:val="24"/>
          <w:u w:color="000000"/>
          <w:lang w:eastAsia="it-IT"/>
        </w:rPr>
      </w:pPr>
      <w:r w:rsidRPr="00821B05">
        <w:rPr>
          <w:rFonts w:ascii="Times New Roman" w:eastAsia="Times New Roman" w:hAnsi="Times New Roman" w:cs="Times New Roman"/>
          <w:color w:val="000000"/>
          <w:sz w:val="24"/>
          <w:szCs w:val="24"/>
          <w:u w:color="000000"/>
          <w:lang w:eastAsia="it-IT"/>
        </w:rPr>
        <w:lastRenderedPageBreak/>
        <w:t>Per quanto concerne la formazione delle classi terze, l</w:t>
      </w:r>
      <w:r w:rsidR="001F5C8B" w:rsidRPr="00821B05">
        <w:rPr>
          <w:rFonts w:ascii="Times New Roman" w:eastAsia="Times New Roman" w:hAnsi="Times New Roman" w:cs="Times New Roman"/>
          <w:color w:val="000000"/>
          <w:sz w:val="24"/>
          <w:szCs w:val="24"/>
          <w:u w:color="000000"/>
          <w:lang w:eastAsia="it-IT"/>
        </w:rPr>
        <w:t xml:space="preserve">a dirigente </w:t>
      </w:r>
      <w:r w:rsidRPr="00821B05">
        <w:rPr>
          <w:rFonts w:ascii="Times New Roman" w:eastAsia="Times New Roman" w:hAnsi="Times New Roman" w:cs="Times New Roman"/>
          <w:color w:val="000000"/>
          <w:sz w:val="24"/>
          <w:szCs w:val="24"/>
          <w:u w:color="000000"/>
          <w:lang w:eastAsia="it-IT"/>
        </w:rPr>
        <w:t>informa i membri del Consiglio che quest’anno, per la prima volta, c’è il rischio di non poter assecondare del tutto le scelte d’indirizzo espresse dagli alunni. In base alle domande pervenute, infatti, si dovrebbero formare tre classi di Arti figurative e solo una (peraltro poco numerosa) di Grafica, a dispetto delle due attivate finora. La dirigente afferma che questo squilibrio comporta problemi di due ordini</w:t>
      </w:r>
      <w:r w:rsidR="000B7464" w:rsidRPr="00821B05">
        <w:rPr>
          <w:rFonts w:ascii="Times New Roman" w:eastAsia="Times New Roman" w:hAnsi="Times New Roman" w:cs="Times New Roman"/>
          <w:color w:val="000000"/>
          <w:sz w:val="24"/>
          <w:szCs w:val="24"/>
          <w:u w:color="000000"/>
          <w:lang w:eastAsia="it-IT"/>
        </w:rPr>
        <w:t>. I</w:t>
      </w:r>
      <w:r w:rsidRPr="00821B05">
        <w:rPr>
          <w:rFonts w:ascii="Times New Roman" w:eastAsia="Times New Roman" w:hAnsi="Times New Roman" w:cs="Times New Roman"/>
          <w:color w:val="000000"/>
          <w:sz w:val="24"/>
          <w:szCs w:val="24"/>
          <w:u w:color="000000"/>
          <w:lang w:eastAsia="it-IT"/>
        </w:rPr>
        <w:t>l primo è relativo alla gestione dei laboratori di pittura e scultura, che vengono utilizzati non solo dalle classi del triennio, ma anche da quelle del biennio</w:t>
      </w:r>
      <w:r w:rsidR="000B7464" w:rsidRPr="00821B05">
        <w:rPr>
          <w:rFonts w:ascii="Times New Roman" w:eastAsia="Times New Roman" w:hAnsi="Times New Roman" w:cs="Times New Roman"/>
          <w:color w:val="000000"/>
          <w:sz w:val="24"/>
          <w:szCs w:val="24"/>
          <w:u w:color="000000"/>
          <w:lang w:eastAsia="it-IT"/>
        </w:rPr>
        <w:t xml:space="preserve">: questo rende difficoltosa, già allo stato attuale, l’organizzazione degli orari dei docenti d’indirizzo e la gestione degli spazi; la formazione di una classe aggiuntiva per l’indirizzo Arti figurative finirebbe per complicare ulteriormente le questioni di ordine logistico. Il secondo problema attiene, invece, all’equilibrio tra i vari indirizzi e </w:t>
      </w:r>
      <w:r w:rsidR="00AD67B0" w:rsidRPr="00821B05">
        <w:rPr>
          <w:rFonts w:ascii="Times New Roman" w:eastAsia="Times New Roman" w:hAnsi="Times New Roman" w:cs="Times New Roman"/>
          <w:color w:val="000000"/>
          <w:sz w:val="24"/>
          <w:szCs w:val="24"/>
          <w:u w:color="000000"/>
          <w:lang w:eastAsia="it-IT"/>
        </w:rPr>
        <w:t>all’imp</w:t>
      </w:r>
      <w:r w:rsidR="00821B05" w:rsidRPr="00821B05">
        <w:rPr>
          <w:rFonts w:ascii="Times New Roman" w:eastAsia="Times New Roman" w:hAnsi="Times New Roman" w:cs="Times New Roman"/>
          <w:color w:val="000000"/>
          <w:sz w:val="24"/>
          <w:szCs w:val="24"/>
          <w:u w:color="000000"/>
          <w:lang w:eastAsia="it-IT"/>
        </w:rPr>
        <w:t>i</w:t>
      </w:r>
      <w:r w:rsidR="00AD67B0" w:rsidRPr="00821B05">
        <w:rPr>
          <w:rFonts w:ascii="Times New Roman" w:eastAsia="Times New Roman" w:hAnsi="Times New Roman" w:cs="Times New Roman"/>
          <w:color w:val="000000"/>
          <w:sz w:val="24"/>
          <w:szCs w:val="24"/>
          <w:u w:color="000000"/>
          <w:lang w:eastAsia="it-IT"/>
        </w:rPr>
        <w:t xml:space="preserve">ego dell’organico. Si rende pertanto necessario avviare una riflessione sulle motivazioni di questo squilibrio e sull’eventualità di redistribuire gli alunni per assicurare quantomeno la creazione di una terza articolata Arti figurative – Grafica. </w:t>
      </w:r>
    </w:p>
    <w:p w14:paraId="3C62CE1F" w14:textId="77777777" w:rsidR="00821B05" w:rsidRPr="00821B05" w:rsidRDefault="00AD67B0" w:rsidP="001F5C8B">
      <w:pPr>
        <w:spacing w:after="0" w:line="288" w:lineRule="auto"/>
        <w:jc w:val="both"/>
        <w:rPr>
          <w:rFonts w:ascii="Times New Roman" w:eastAsia="Times New Roman" w:hAnsi="Times New Roman" w:cs="Times New Roman"/>
          <w:color w:val="000000"/>
          <w:sz w:val="24"/>
          <w:szCs w:val="24"/>
          <w:u w:color="000000"/>
          <w:lang w:eastAsia="it-IT"/>
        </w:rPr>
      </w:pPr>
      <w:r w:rsidRPr="00821B05">
        <w:rPr>
          <w:rFonts w:ascii="Times New Roman" w:eastAsia="Times New Roman" w:hAnsi="Times New Roman" w:cs="Times New Roman"/>
          <w:color w:val="000000"/>
          <w:sz w:val="24"/>
          <w:szCs w:val="24"/>
          <w:u w:color="000000"/>
          <w:lang w:eastAsia="it-IT"/>
        </w:rPr>
        <w:t xml:space="preserve">Il professor De Giorgi, pur convenendo sui problemi menzionati dalla dirigente, ritiene difficile trovare, allo stato dei fatti, una soluzione per dirottare una parte degli alunni verso una seconda scelta senza che questo comporti il rischio di defezioni, e sostiene che, a prescindere dalla situazione di cui si sta discutendo, sarebbe necessario riconvertire alcuni spazi scolastici non utilizzati, come l’ex laboratorio di </w:t>
      </w:r>
      <w:r w:rsidR="00821B05" w:rsidRPr="00821B05">
        <w:rPr>
          <w:rFonts w:ascii="Times New Roman" w:eastAsia="Times New Roman" w:hAnsi="Times New Roman" w:cs="Times New Roman"/>
          <w:color w:val="000000"/>
          <w:sz w:val="24"/>
          <w:szCs w:val="24"/>
          <w:u w:color="000000"/>
          <w:lang w:eastAsia="it-IT"/>
        </w:rPr>
        <w:t>metalli</w:t>
      </w:r>
      <w:r w:rsidRPr="00821B05">
        <w:rPr>
          <w:rFonts w:ascii="Times New Roman" w:eastAsia="Times New Roman" w:hAnsi="Times New Roman" w:cs="Times New Roman"/>
          <w:color w:val="000000"/>
          <w:sz w:val="24"/>
          <w:szCs w:val="24"/>
          <w:u w:color="000000"/>
          <w:lang w:eastAsia="it-IT"/>
        </w:rPr>
        <w:t xml:space="preserve">, alle attività di laboratorio pittorico e plastico. </w:t>
      </w:r>
    </w:p>
    <w:p w14:paraId="18F500D7" w14:textId="77777777" w:rsidR="00821B05" w:rsidRPr="00821B05" w:rsidRDefault="001D749E" w:rsidP="001F5C8B">
      <w:pPr>
        <w:spacing w:after="0" w:line="288" w:lineRule="auto"/>
        <w:jc w:val="both"/>
        <w:rPr>
          <w:rFonts w:ascii="Times New Roman" w:eastAsia="Times New Roman" w:hAnsi="Times New Roman" w:cs="Times New Roman"/>
          <w:color w:val="000000"/>
          <w:sz w:val="24"/>
          <w:szCs w:val="24"/>
          <w:u w:color="000000"/>
          <w:lang w:eastAsia="it-IT"/>
        </w:rPr>
      </w:pPr>
      <w:r w:rsidRPr="00821B05">
        <w:rPr>
          <w:rFonts w:ascii="Times New Roman" w:eastAsia="Times New Roman" w:hAnsi="Times New Roman" w:cs="Times New Roman"/>
          <w:color w:val="000000"/>
          <w:sz w:val="24"/>
          <w:szCs w:val="24"/>
          <w:u w:color="000000"/>
          <w:lang w:eastAsia="it-IT"/>
        </w:rPr>
        <w:t xml:space="preserve">Il professor Cofano sostiene che il calo di iscrizioni all’indirizzo Grafica sia da ricondursi prevalentemente a degli errori nelle attività di orientamento e in parte anche al fatto che molti degli studenti optino per altri indirizzi onde evitare di spostarsi dalla sede Pellegrino alla sede Ciardo (presso cui l’indirizzo in questione è attivo). A tal proposito, propone di valutare la possibilità di spostare tutto il biennio nei locali del Ciardo e tutto il triennio nei locali del Pellegrino. La Ds ricorda che questa possibilità era stata già presa in considerazione in passato, e poi scartata per evitare disagi logistici agli studenti del biennio e, soprattutto, per l’impossibilità di reperire, nella sede Pellegrino, gli spazi necessari ad accogliere i laboratori per tutti gli indirizzi. </w:t>
      </w:r>
    </w:p>
    <w:p w14:paraId="2273999C" w14:textId="77777777" w:rsidR="00821B05" w:rsidRPr="00821B05" w:rsidRDefault="00AD67B0" w:rsidP="001F5C8B">
      <w:pPr>
        <w:spacing w:after="0" w:line="288" w:lineRule="auto"/>
        <w:jc w:val="both"/>
        <w:rPr>
          <w:rFonts w:ascii="Times New Roman" w:eastAsia="Times New Roman" w:hAnsi="Times New Roman" w:cs="Times New Roman"/>
          <w:color w:val="000000"/>
          <w:sz w:val="24"/>
          <w:szCs w:val="24"/>
          <w:u w:color="000000"/>
          <w:lang w:eastAsia="it-IT"/>
        </w:rPr>
      </w:pPr>
      <w:r w:rsidRPr="00821B05">
        <w:rPr>
          <w:rFonts w:ascii="Times New Roman" w:eastAsia="Times New Roman" w:hAnsi="Times New Roman" w:cs="Times New Roman"/>
          <w:color w:val="000000"/>
          <w:sz w:val="24"/>
          <w:szCs w:val="24"/>
          <w:u w:color="000000"/>
          <w:lang w:eastAsia="it-IT"/>
        </w:rPr>
        <w:t xml:space="preserve">Il professor Colaci sostiene che sarebbe necessario istituire la prassi di chiedere agli alunni delle seconde, al momento della presentazione delle domande di iscrizione al triennio, di esprimere due preferenze, proprio per poter sventare il rischio di squilibri di questo genere. </w:t>
      </w:r>
    </w:p>
    <w:p w14:paraId="5E7EE13C" w14:textId="77777777" w:rsidR="00821B05" w:rsidRPr="00821B05" w:rsidRDefault="00AD67B0" w:rsidP="001F5C8B">
      <w:pPr>
        <w:spacing w:after="0" w:line="288" w:lineRule="auto"/>
        <w:jc w:val="both"/>
        <w:rPr>
          <w:rFonts w:ascii="Times New Roman" w:eastAsia="Times New Roman" w:hAnsi="Times New Roman" w:cs="Times New Roman"/>
          <w:color w:val="000000"/>
          <w:sz w:val="24"/>
          <w:szCs w:val="24"/>
          <w:u w:color="000000"/>
          <w:lang w:eastAsia="it-IT"/>
        </w:rPr>
      </w:pPr>
      <w:r w:rsidRPr="00821B05">
        <w:rPr>
          <w:rFonts w:ascii="Times New Roman" w:eastAsia="Times New Roman" w:hAnsi="Times New Roman" w:cs="Times New Roman"/>
          <w:color w:val="000000"/>
          <w:sz w:val="24"/>
          <w:szCs w:val="24"/>
          <w:u w:color="000000"/>
          <w:lang w:eastAsia="it-IT"/>
        </w:rPr>
        <w:t xml:space="preserve">La signora Cammarota interviene, asserendo che per </w:t>
      </w:r>
      <w:proofErr w:type="spellStart"/>
      <w:r w:rsidRPr="00821B05">
        <w:rPr>
          <w:rFonts w:ascii="Times New Roman" w:eastAsia="Times New Roman" w:hAnsi="Times New Roman" w:cs="Times New Roman"/>
          <w:color w:val="000000"/>
          <w:sz w:val="24"/>
          <w:szCs w:val="24"/>
          <w:u w:color="000000"/>
          <w:lang w:eastAsia="it-IT"/>
        </w:rPr>
        <w:t>l’a.s.</w:t>
      </w:r>
      <w:proofErr w:type="spellEnd"/>
      <w:r w:rsidRPr="00821B05">
        <w:rPr>
          <w:rFonts w:ascii="Times New Roman" w:eastAsia="Times New Roman" w:hAnsi="Times New Roman" w:cs="Times New Roman"/>
          <w:color w:val="000000"/>
          <w:sz w:val="24"/>
          <w:szCs w:val="24"/>
          <w:u w:color="000000"/>
          <w:lang w:eastAsia="it-IT"/>
        </w:rPr>
        <w:t xml:space="preserve"> in corso ogni provvedimento risulterebbe tardivo e verrebbe recepito come inappropriato, perché nel modulo compilato dalle famiglie non era precisato </w:t>
      </w:r>
      <w:r w:rsidR="009B0F13" w:rsidRPr="00821B05">
        <w:rPr>
          <w:rFonts w:ascii="Times New Roman" w:eastAsia="Times New Roman" w:hAnsi="Times New Roman" w:cs="Times New Roman"/>
          <w:color w:val="000000"/>
          <w:sz w:val="24"/>
          <w:szCs w:val="24"/>
          <w:u w:color="000000"/>
          <w:lang w:eastAsia="it-IT"/>
        </w:rPr>
        <w:t>che l’iscrizione all’indirizzo scelto sarebbe stata subordinata al numero di domande pervenute o che ci fosse l’eventualità di non poter soddisfare la preferenza espressa. La Presidente ritiene pertanto che, al momento di stabilire i criteri di formazione delle classi per il prossimo anno scolastico</w:t>
      </w:r>
      <w:r w:rsidR="001D749E" w:rsidRPr="00821B05">
        <w:rPr>
          <w:rFonts w:ascii="Times New Roman" w:eastAsia="Times New Roman" w:hAnsi="Times New Roman" w:cs="Times New Roman"/>
          <w:color w:val="000000"/>
          <w:sz w:val="24"/>
          <w:szCs w:val="24"/>
          <w:u w:color="000000"/>
          <w:lang w:eastAsia="it-IT"/>
        </w:rPr>
        <w:t>,</w:t>
      </w:r>
      <w:r w:rsidR="009B0F13" w:rsidRPr="00821B05">
        <w:rPr>
          <w:rFonts w:ascii="Times New Roman" w:eastAsia="Times New Roman" w:hAnsi="Times New Roman" w:cs="Times New Roman"/>
          <w:color w:val="000000"/>
          <w:sz w:val="24"/>
          <w:szCs w:val="24"/>
          <w:u w:color="000000"/>
          <w:lang w:eastAsia="it-IT"/>
        </w:rPr>
        <w:t xml:space="preserve"> bisognerà prevedere anche quelli finalizzati a dirimere situazioni di questa fattispecie, mentre per l’anno in corso </w:t>
      </w:r>
      <w:r w:rsidR="001D749E" w:rsidRPr="00821B05">
        <w:rPr>
          <w:rFonts w:ascii="Times New Roman" w:eastAsia="Times New Roman" w:hAnsi="Times New Roman" w:cs="Times New Roman"/>
          <w:color w:val="000000"/>
          <w:sz w:val="24"/>
          <w:szCs w:val="24"/>
          <w:u w:color="000000"/>
          <w:lang w:eastAsia="it-IT"/>
        </w:rPr>
        <w:t>l’unica possibilità praticabile sia quella di</w:t>
      </w:r>
      <w:r w:rsidR="009B0F13" w:rsidRPr="00821B05">
        <w:rPr>
          <w:rFonts w:ascii="Times New Roman" w:eastAsia="Times New Roman" w:hAnsi="Times New Roman" w:cs="Times New Roman"/>
          <w:color w:val="000000"/>
          <w:sz w:val="24"/>
          <w:szCs w:val="24"/>
          <w:u w:color="000000"/>
          <w:lang w:eastAsia="it-IT"/>
        </w:rPr>
        <w:t xml:space="preserve"> convocare le famiglie, esponendo il problema dell’eccedenza di domande pervenute per l’indirizzo Arti figurative e cercando di </w:t>
      </w:r>
      <w:r w:rsidR="00E173D9" w:rsidRPr="00821B05">
        <w:rPr>
          <w:rFonts w:ascii="Times New Roman" w:eastAsia="Times New Roman" w:hAnsi="Times New Roman" w:cs="Times New Roman"/>
          <w:color w:val="000000"/>
          <w:sz w:val="24"/>
          <w:szCs w:val="24"/>
          <w:u w:color="000000"/>
          <w:lang w:eastAsia="it-IT"/>
        </w:rPr>
        <w:t>promuovere la scelta di un secondo indirizzo</w:t>
      </w:r>
      <w:r w:rsidR="009B0F13" w:rsidRPr="00821B05">
        <w:rPr>
          <w:rFonts w:ascii="Times New Roman" w:eastAsia="Times New Roman" w:hAnsi="Times New Roman" w:cs="Times New Roman"/>
          <w:color w:val="000000"/>
          <w:sz w:val="24"/>
          <w:szCs w:val="24"/>
          <w:u w:color="000000"/>
          <w:lang w:eastAsia="it-IT"/>
        </w:rPr>
        <w:t xml:space="preserve"> in maniera informale e bonaria, per quanto, comunque, questo non garantirebbe un maggior numero di iscrizioni per l’indirizzo Grafica. Ogni altra soluzione, a parere della sig.ra Cammarota, comporterebbe inevitabilmente il rischio di incorrere in ricorsi da parte delle famiglie. </w:t>
      </w:r>
    </w:p>
    <w:p w14:paraId="3B720B14" w14:textId="026B257E" w:rsidR="00821B05" w:rsidRDefault="001D749E" w:rsidP="001F5C8B">
      <w:pPr>
        <w:spacing w:after="0" w:line="288" w:lineRule="auto"/>
        <w:jc w:val="both"/>
        <w:rPr>
          <w:rFonts w:ascii="Times New Roman" w:eastAsia="Times New Roman" w:hAnsi="Times New Roman" w:cs="Times New Roman"/>
          <w:color w:val="000000"/>
          <w:sz w:val="24"/>
          <w:szCs w:val="24"/>
          <w:u w:color="000000"/>
          <w:lang w:eastAsia="it-IT"/>
        </w:rPr>
      </w:pPr>
      <w:r w:rsidRPr="00821B05">
        <w:rPr>
          <w:rFonts w:ascii="Times New Roman" w:eastAsia="Times New Roman" w:hAnsi="Times New Roman" w:cs="Times New Roman"/>
          <w:color w:val="000000"/>
          <w:sz w:val="24"/>
          <w:szCs w:val="24"/>
          <w:u w:color="000000"/>
          <w:lang w:eastAsia="it-IT"/>
        </w:rPr>
        <w:lastRenderedPageBreak/>
        <w:t xml:space="preserve">La Ds, ascoltate le posizioni dei membri del Consiglio, propone di </w:t>
      </w:r>
      <w:r w:rsidR="00821B05">
        <w:rPr>
          <w:rFonts w:ascii="Times New Roman" w:eastAsia="Times New Roman" w:hAnsi="Times New Roman" w:cs="Times New Roman"/>
          <w:color w:val="000000"/>
          <w:sz w:val="24"/>
          <w:szCs w:val="24"/>
          <w:u w:color="000000"/>
          <w:lang w:eastAsia="it-IT"/>
        </w:rPr>
        <w:t>adottare i criteri condivisi dal Consiglio, rinviando eventuali provvedimenti da mettere in atto per esuberi (di sedi o di indirizzi) dopo</w:t>
      </w:r>
      <w:r w:rsidR="002E11D1" w:rsidRPr="00821B05">
        <w:rPr>
          <w:rFonts w:ascii="Times New Roman" w:eastAsia="Times New Roman" w:hAnsi="Times New Roman" w:cs="Times New Roman"/>
          <w:color w:val="000000"/>
          <w:sz w:val="24"/>
          <w:szCs w:val="24"/>
          <w:u w:color="000000"/>
          <w:lang w:eastAsia="it-IT"/>
        </w:rPr>
        <w:t xml:space="preserve"> la disamina di tutte le domande</w:t>
      </w:r>
      <w:r w:rsidR="00CA4544">
        <w:rPr>
          <w:rFonts w:ascii="Times New Roman" w:eastAsia="Times New Roman" w:hAnsi="Times New Roman" w:cs="Times New Roman"/>
          <w:color w:val="000000"/>
          <w:sz w:val="24"/>
          <w:szCs w:val="24"/>
          <w:u w:color="000000"/>
          <w:lang w:eastAsia="it-IT"/>
        </w:rPr>
        <w:t>, ovvero dopo</w:t>
      </w:r>
      <w:r w:rsidR="002E11D1" w:rsidRPr="00821B05">
        <w:rPr>
          <w:rFonts w:ascii="Times New Roman" w:eastAsia="Times New Roman" w:hAnsi="Times New Roman" w:cs="Times New Roman"/>
          <w:color w:val="000000"/>
          <w:sz w:val="24"/>
          <w:szCs w:val="24"/>
          <w:u w:color="000000"/>
          <w:lang w:eastAsia="it-IT"/>
        </w:rPr>
        <w:t xml:space="preserve"> un quadro definitivo della situazione</w:t>
      </w:r>
      <w:r w:rsidR="00821B05">
        <w:rPr>
          <w:rFonts w:ascii="Times New Roman" w:eastAsia="Times New Roman" w:hAnsi="Times New Roman" w:cs="Times New Roman"/>
          <w:color w:val="000000"/>
          <w:sz w:val="24"/>
          <w:szCs w:val="24"/>
          <w:u w:color="000000"/>
          <w:lang w:eastAsia="it-IT"/>
        </w:rPr>
        <w:t>.</w:t>
      </w:r>
    </w:p>
    <w:p w14:paraId="43920F57" w14:textId="77777777" w:rsidR="00821B05" w:rsidRDefault="00821B05" w:rsidP="001F5C8B">
      <w:pPr>
        <w:spacing w:after="0" w:line="288" w:lineRule="auto"/>
        <w:jc w:val="both"/>
        <w:rPr>
          <w:rFonts w:ascii="Times New Roman" w:eastAsia="Times New Roman" w:hAnsi="Times New Roman" w:cs="Times New Roman"/>
          <w:color w:val="000000"/>
          <w:sz w:val="24"/>
          <w:szCs w:val="24"/>
          <w:u w:color="000000"/>
          <w:lang w:eastAsia="it-IT"/>
        </w:rPr>
      </w:pPr>
      <w:r>
        <w:rPr>
          <w:rFonts w:ascii="Times New Roman" w:eastAsia="Times New Roman" w:hAnsi="Times New Roman" w:cs="Times New Roman"/>
          <w:color w:val="000000"/>
          <w:sz w:val="24"/>
          <w:szCs w:val="24"/>
          <w:u w:color="000000"/>
          <w:lang w:eastAsia="it-IT"/>
        </w:rPr>
        <w:t xml:space="preserve">Pertanto il Consiglio </w:t>
      </w:r>
    </w:p>
    <w:p w14:paraId="29312E8B" w14:textId="6B6B4766" w:rsidR="00821B05" w:rsidRPr="00821B05" w:rsidRDefault="00821B05" w:rsidP="00821B05">
      <w:pPr>
        <w:spacing w:after="0" w:line="288" w:lineRule="auto"/>
        <w:jc w:val="center"/>
        <w:rPr>
          <w:rFonts w:ascii="Times New Roman" w:eastAsia="Times New Roman" w:hAnsi="Times New Roman" w:cs="Times New Roman"/>
          <w:b/>
          <w:bCs/>
          <w:color w:val="000000"/>
          <w:sz w:val="24"/>
          <w:szCs w:val="24"/>
          <w:u w:color="000000"/>
          <w:lang w:eastAsia="it-IT"/>
        </w:rPr>
      </w:pPr>
      <w:r w:rsidRPr="00821B05">
        <w:rPr>
          <w:rFonts w:ascii="Times New Roman" w:eastAsia="Times New Roman" w:hAnsi="Times New Roman" w:cs="Times New Roman"/>
          <w:b/>
          <w:bCs/>
          <w:color w:val="000000"/>
          <w:sz w:val="24"/>
          <w:szCs w:val="24"/>
          <w:u w:color="000000"/>
          <w:lang w:eastAsia="it-IT"/>
        </w:rPr>
        <w:t>delibera</w:t>
      </w:r>
    </w:p>
    <w:p w14:paraId="2857F67D" w14:textId="5FF05F35" w:rsidR="00821B05" w:rsidRDefault="00821B05" w:rsidP="00821B05">
      <w:pPr>
        <w:spacing w:after="0" w:line="288" w:lineRule="auto"/>
        <w:rPr>
          <w:rFonts w:ascii="Times New Roman" w:eastAsia="Times New Roman" w:hAnsi="Times New Roman" w:cs="Times New Roman"/>
          <w:color w:val="000000"/>
          <w:sz w:val="24"/>
          <w:szCs w:val="24"/>
          <w:u w:color="000000"/>
          <w:lang w:eastAsia="it-IT"/>
        </w:rPr>
      </w:pPr>
      <w:r>
        <w:rPr>
          <w:rFonts w:ascii="Times New Roman" w:eastAsia="Times New Roman" w:hAnsi="Times New Roman" w:cs="Times New Roman"/>
          <w:color w:val="000000"/>
          <w:sz w:val="24"/>
          <w:szCs w:val="24"/>
          <w:u w:color="000000"/>
          <w:lang w:eastAsia="it-IT"/>
        </w:rPr>
        <w:t>l’approvazione dei seguenti criteri di formazione delle classi inziali:</w:t>
      </w:r>
    </w:p>
    <w:p w14:paraId="23815477" w14:textId="05A43E33" w:rsidR="00821B05" w:rsidRDefault="00821B05" w:rsidP="00821B05">
      <w:pPr>
        <w:pStyle w:val="Paragrafoelenco"/>
        <w:numPr>
          <w:ilvl w:val="0"/>
          <w:numId w:val="12"/>
        </w:numPr>
        <w:spacing w:line="288" w:lineRule="auto"/>
        <w:rPr>
          <w:rFonts w:ascii="Times New Roman" w:eastAsia="Times New Roman" w:hAnsi="Times New Roman" w:cs="Times New Roman"/>
          <w:color w:val="000000"/>
          <w:sz w:val="24"/>
          <w:szCs w:val="24"/>
          <w:u w:color="000000"/>
          <w:lang w:eastAsia="it-IT"/>
        </w:rPr>
      </w:pPr>
      <w:r w:rsidRPr="00CA4544">
        <w:rPr>
          <w:rFonts w:ascii="Times New Roman" w:eastAsia="Times New Roman" w:hAnsi="Times New Roman" w:cs="Times New Roman"/>
          <w:color w:val="000000"/>
          <w:sz w:val="24"/>
          <w:szCs w:val="24"/>
          <w:u w:val="single"/>
          <w:lang w:eastAsia="it-IT"/>
        </w:rPr>
        <w:t>Classi prime</w:t>
      </w:r>
      <w:r>
        <w:rPr>
          <w:rFonts w:ascii="Times New Roman" w:eastAsia="Times New Roman" w:hAnsi="Times New Roman" w:cs="Times New Roman"/>
          <w:color w:val="000000"/>
          <w:sz w:val="24"/>
          <w:szCs w:val="24"/>
          <w:u w:color="000000"/>
          <w:lang w:eastAsia="it-IT"/>
        </w:rPr>
        <w:t>:</w:t>
      </w:r>
    </w:p>
    <w:p w14:paraId="08F2D76A" w14:textId="43AA47D2" w:rsidR="00821B05" w:rsidRDefault="00821B05" w:rsidP="00CA4544">
      <w:pPr>
        <w:pStyle w:val="Paragrafoelenco"/>
        <w:numPr>
          <w:ilvl w:val="1"/>
          <w:numId w:val="17"/>
        </w:numPr>
        <w:spacing w:line="288" w:lineRule="auto"/>
        <w:ind w:left="1276" w:hanging="425"/>
        <w:rPr>
          <w:rFonts w:ascii="Times New Roman" w:eastAsia="Times New Roman" w:hAnsi="Times New Roman" w:cs="Times New Roman"/>
          <w:color w:val="000000"/>
          <w:sz w:val="24"/>
          <w:szCs w:val="24"/>
          <w:u w:color="000000"/>
          <w:lang w:eastAsia="it-IT"/>
        </w:rPr>
      </w:pPr>
      <w:r>
        <w:rPr>
          <w:rFonts w:ascii="Times New Roman" w:eastAsia="Times New Roman" w:hAnsi="Times New Roman" w:cs="Times New Roman"/>
          <w:color w:val="000000"/>
          <w:sz w:val="24"/>
          <w:szCs w:val="24"/>
          <w:u w:color="000000"/>
          <w:lang w:eastAsia="it-IT"/>
        </w:rPr>
        <w:t xml:space="preserve">Richiesta di sede da parte delle famiglie </w:t>
      </w:r>
      <w:r w:rsidR="00CA4544">
        <w:rPr>
          <w:rFonts w:ascii="Times New Roman" w:eastAsia="Times New Roman" w:hAnsi="Times New Roman" w:cs="Times New Roman"/>
          <w:color w:val="000000"/>
          <w:sz w:val="24"/>
          <w:szCs w:val="24"/>
          <w:u w:color="000000"/>
          <w:lang w:eastAsia="it-IT"/>
        </w:rPr>
        <w:t>(formazione di n. 6 prime artistico presso succursale Pellegrino, n. 3 prime artistico + 1 coreutico presso sede centrale)</w:t>
      </w:r>
    </w:p>
    <w:p w14:paraId="3F3FC44C" w14:textId="40CBBF75" w:rsidR="00821B05" w:rsidRDefault="00821B05" w:rsidP="00CA4544">
      <w:pPr>
        <w:pStyle w:val="Paragrafoelenco"/>
        <w:numPr>
          <w:ilvl w:val="1"/>
          <w:numId w:val="17"/>
        </w:numPr>
        <w:spacing w:line="288" w:lineRule="auto"/>
        <w:ind w:left="1276" w:hanging="425"/>
        <w:rPr>
          <w:rFonts w:ascii="Times New Roman" w:eastAsia="Times New Roman" w:hAnsi="Times New Roman" w:cs="Times New Roman"/>
          <w:color w:val="000000"/>
          <w:sz w:val="24"/>
          <w:szCs w:val="24"/>
          <w:u w:color="000000"/>
          <w:lang w:eastAsia="it-IT"/>
        </w:rPr>
      </w:pPr>
      <w:r>
        <w:rPr>
          <w:rFonts w:ascii="Times New Roman" w:eastAsia="Times New Roman" w:hAnsi="Times New Roman" w:cs="Times New Roman"/>
          <w:color w:val="000000"/>
          <w:sz w:val="24"/>
          <w:szCs w:val="24"/>
          <w:u w:color="000000"/>
          <w:lang w:eastAsia="it-IT"/>
        </w:rPr>
        <w:t xml:space="preserve">Livello </w:t>
      </w:r>
      <w:r w:rsidR="00CA4544">
        <w:rPr>
          <w:rFonts w:ascii="Times New Roman" w:eastAsia="Times New Roman" w:hAnsi="Times New Roman" w:cs="Times New Roman"/>
          <w:color w:val="000000"/>
          <w:sz w:val="24"/>
          <w:szCs w:val="24"/>
          <w:u w:color="000000"/>
          <w:lang w:eastAsia="it-IT"/>
        </w:rPr>
        <w:t>eterogeneo di valutazioni in uscita dalla scuola media</w:t>
      </w:r>
    </w:p>
    <w:p w14:paraId="637CCA70" w14:textId="2C9AA2DB" w:rsidR="00CA4544" w:rsidRDefault="00CA4544" w:rsidP="00CA4544">
      <w:pPr>
        <w:pStyle w:val="Paragrafoelenco"/>
        <w:numPr>
          <w:ilvl w:val="1"/>
          <w:numId w:val="17"/>
        </w:numPr>
        <w:spacing w:line="288" w:lineRule="auto"/>
        <w:ind w:left="1276" w:hanging="425"/>
        <w:rPr>
          <w:rFonts w:ascii="Times New Roman" w:eastAsia="Times New Roman" w:hAnsi="Times New Roman" w:cs="Times New Roman"/>
          <w:color w:val="000000"/>
          <w:sz w:val="24"/>
          <w:szCs w:val="24"/>
          <w:u w:color="000000"/>
          <w:lang w:eastAsia="it-IT"/>
        </w:rPr>
      </w:pPr>
      <w:r>
        <w:rPr>
          <w:rFonts w:ascii="Times New Roman" w:eastAsia="Times New Roman" w:hAnsi="Times New Roman" w:cs="Times New Roman"/>
          <w:color w:val="000000"/>
          <w:sz w:val="24"/>
          <w:szCs w:val="24"/>
          <w:u w:color="000000"/>
          <w:lang w:eastAsia="it-IT"/>
        </w:rPr>
        <w:t>Aggregazione per gruppi di provenienza dai paesi della provincia (per favorire viaggi di trasporto comuni e studio extrascolastico di gruppo)</w:t>
      </w:r>
    </w:p>
    <w:p w14:paraId="5846C3D7" w14:textId="5431F782" w:rsidR="00CA4544" w:rsidRPr="00CA4544" w:rsidRDefault="00CA4544" w:rsidP="00CA4544">
      <w:pPr>
        <w:pStyle w:val="Paragrafoelenco"/>
        <w:numPr>
          <w:ilvl w:val="0"/>
          <w:numId w:val="12"/>
        </w:numPr>
        <w:spacing w:line="288" w:lineRule="auto"/>
        <w:rPr>
          <w:rFonts w:ascii="Times New Roman" w:eastAsia="Times New Roman" w:hAnsi="Times New Roman" w:cs="Times New Roman"/>
          <w:color w:val="000000"/>
          <w:sz w:val="24"/>
          <w:szCs w:val="24"/>
          <w:u w:color="000000"/>
          <w:lang w:eastAsia="it-IT"/>
        </w:rPr>
      </w:pPr>
      <w:r w:rsidRPr="00CA4544">
        <w:rPr>
          <w:rFonts w:ascii="Times New Roman" w:eastAsia="Times New Roman" w:hAnsi="Times New Roman" w:cs="Times New Roman"/>
          <w:color w:val="000000"/>
          <w:sz w:val="24"/>
          <w:szCs w:val="24"/>
          <w:u w:color="000000"/>
          <w:lang w:eastAsia="it-IT"/>
        </w:rPr>
        <w:t>Classi Terze:</w:t>
      </w:r>
    </w:p>
    <w:p w14:paraId="5F6A6165" w14:textId="4F3A78D6" w:rsidR="00CA4544" w:rsidRPr="00821B05" w:rsidRDefault="00CA4544" w:rsidP="00CA4544">
      <w:pPr>
        <w:pStyle w:val="Paragrafoelenco"/>
        <w:numPr>
          <w:ilvl w:val="0"/>
          <w:numId w:val="17"/>
        </w:numPr>
        <w:tabs>
          <w:tab w:val="left" w:pos="1276"/>
        </w:tabs>
        <w:spacing w:line="288" w:lineRule="auto"/>
        <w:ind w:left="1276" w:hanging="425"/>
        <w:rPr>
          <w:rFonts w:ascii="Times New Roman" w:eastAsia="Times New Roman" w:hAnsi="Times New Roman" w:cs="Times New Roman"/>
          <w:color w:val="000000"/>
          <w:sz w:val="24"/>
          <w:szCs w:val="24"/>
          <w:u w:color="000000"/>
          <w:lang w:eastAsia="it-IT"/>
        </w:rPr>
      </w:pPr>
      <w:r>
        <w:rPr>
          <w:rFonts w:ascii="Times New Roman" w:eastAsia="Times New Roman" w:hAnsi="Times New Roman" w:cs="Times New Roman"/>
          <w:color w:val="000000"/>
          <w:sz w:val="24"/>
          <w:szCs w:val="24"/>
          <w:u w:color="000000"/>
          <w:lang w:eastAsia="it-IT"/>
        </w:rPr>
        <w:t>Richiesta di indirizzo espressa dagli studenti (compatibilmente con mantenimento dell’organico docenti esistente)</w:t>
      </w:r>
    </w:p>
    <w:p w14:paraId="03FA7F03" w14:textId="6B1F9816" w:rsidR="001F5C8B" w:rsidRPr="00DC514B" w:rsidRDefault="00CA4544" w:rsidP="00CA4544">
      <w:pPr>
        <w:spacing w:after="0" w:line="288" w:lineRule="auto"/>
        <w:rPr>
          <w:rFonts w:ascii="Times New Roman" w:eastAsia="Times New Roman" w:hAnsi="Times New Roman" w:cs="Times New Roman"/>
          <w:color w:val="000000"/>
          <w:sz w:val="24"/>
          <w:szCs w:val="24"/>
          <w:u w:color="000000"/>
          <w:lang w:eastAsia="it-IT"/>
        </w:rPr>
      </w:pPr>
      <w:r>
        <w:rPr>
          <w:rFonts w:ascii="Times New Roman" w:eastAsia="Times New Roman" w:hAnsi="Times New Roman" w:cs="Times New Roman"/>
          <w:color w:val="000000"/>
          <w:sz w:val="24"/>
          <w:szCs w:val="24"/>
          <w:u w:color="000000"/>
          <w:lang w:eastAsia="it-IT"/>
        </w:rPr>
        <w:t xml:space="preserve">rinviando eventuale discussione circa situazioni di esubero (di sede nelle classi prime e di indirizzo nelle classi terze) a successiva seduta del Consiglio. </w:t>
      </w:r>
      <w:r w:rsidR="002E11D1" w:rsidRPr="00821B05">
        <w:rPr>
          <w:rFonts w:ascii="Times New Roman" w:eastAsia="Times New Roman" w:hAnsi="Times New Roman" w:cs="Times New Roman"/>
          <w:color w:val="000000"/>
          <w:sz w:val="24"/>
          <w:szCs w:val="24"/>
          <w:u w:color="000000"/>
          <w:lang w:eastAsia="it-IT"/>
        </w:rPr>
        <w:t xml:space="preserve"> </w:t>
      </w:r>
    </w:p>
    <w:p w14:paraId="701C2E4D" w14:textId="77777777" w:rsidR="00D11AB7" w:rsidRPr="00D11AB7" w:rsidRDefault="00D11AB7" w:rsidP="00D11AB7">
      <w:pPr>
        <w:spacing w:after="0" w:line="276" w:lineRule="auto"/>
        <w:jc w:val="both"/>
        <w:rPr>
          <w:rFonts w:ascii="Times New Roman" w:eastAsia="Calibri" w:hAnsi="Times New Roman" w:cs="Calibri"/>
          <w:b/>
          <w:bCs/>
          <w:color w:val="000000"/>
          <w:sz w:val="24"/>
          <w:szCs w:val="24"/>
          <w:u w:color="000000"/>
          <w:lang w:eastAsia="it-IT"/>
        </w:rPr>
      </w:pPr>
    </w:p>
    <w:p w14:paraId="1ABC5691" w14:textId="4C3F16B0" w:rsidR="00CF1D11" w:rsidRDefault="00D11AB7" w:rsidP="00CF1D11">
      <w:pPr>
        <w:spacing w:after="0" w:line="276" w:lineRule="auto"/>
        <w:jc w:val="both"/>
        <w:rPr>
          <w:rFonts w:ascii="Times New Roman" w:eastAsia="Calibri" w:hAnsi="Times New Roman" w:cs="Calibri"/>
          <w:b/>
          <w:bCs/>
          <w:color w:val="000000"/>
          <w:sz w:val="24"/>
          <w:szCs w:val="24"/>
          <w:u w:val="single"/>
          <w:lang w:eastAsia="it-IT"/>
        </w:rPr>
      </w:pPr>
      <w:r w:rsidRPr="00D11AB7">
        <w:rPr>
          <w:rFonts w:ascii="Times New Roman" w:eastAsia="Calibri" w:hAnsi="Times New Roman" w:cs="Calibri"/>
          <w:b/>
          <w:bCs/>
          <w:color w:val="000000"/>
          <w:sz w:val="24"/>
          <w:szCs w:val="24"/>
          <w:u w:val="single"/>
          <w:lang w:eastAsia="it-IT"/>
        </w:rPr>
        <w:t>5. Importo massimo affidamento diretto Dirigente Scolastico</w:t>
      </w:r>
      <w:r w:rsidR="00CF1D11">
        <w:rPr>
          <w:rFonts w:ascii="Times New Roman" w:eastAsia="Calibri" w:hAnsi="Times New Roman" w:cs="Calibri"/>
          <w:b/>
          <w:bCs/>
          <w:color w:val="000000"/>
          <w:sz w:val="24"/>
          <w:szCs w:val="24"/>
          <w:u w:val="single"/>
          <w:lang w:eastAsia="it-IT"/>
        </w:rPr>
        <w:t xml:space="preserve"> (delibera n. 7</w:t>
      </w:r>
      <w:r w:rsidR="00CA4544">
        <w:rPr>
          <w:rFonts w:ascii="Times New Roman" w:eastAsia="Calibri" w:hAnsi="Times New Roman" w:cs="Calibri"/>
          <w:b/>
          <w:bCs/>
          <w:color w:val="000000"/>
          <w:sz w:val="24"/>
          <w:szCs w:val="24"/>
          <w:u w:val="single"/>
          <w:lang w:eastAsia="it-IT"/>
        </w:rPr>
        <w:t>5</w:t>
      </w:r>
      <w:r w:rsidR="00CF1D11">
        <w:rPr>
          <w:rFonts w:ascii="Times New Roman" w:eastAsia="Calibri" w:hAnsi="Times New Roman" w:cs="Calibri"/>
          <w:b/>
          <w:bCs/>
          <w:color w:val="000000"/>
          <w:sz w:val="24"/>
          <w:szCs w:val="24"/>
          <w:u w:val="single"/>
          <w:lang w:eastAsia="it-IT"/>
        </w:rPr>
        <w:t>)</w:t>
      </w:r>
    </w:p>
    <w:p w14:paraId="4CEF9C00" w14:textId="328A49DE" w:rsidR="001F5C8B" w:rsidRPr="00556B62" w:rsidRDefault="001F5C8B" w:rsidP="001F5C8B">
      <w:pPr>
        <w:spacing w:after="0" w:line="288" w:lineRule="auto"/>
        <w:jc w:val="both"/>
        <w:rPr>
          <w:rFonts w:ascii="Times New Roman" w:eastAsia="SimSun" w:hAnsi="Times New Roman" w:cs="Times New Roman"/>
          <w:sz w:val="24"/>
          <w:szCs w:val="24"/>
          <w:lang w:eastAsia="it-IT"/>
        </w:rPr>
      </w:pPr>
      <w:bookmarkStart w:id="5" w:name="_Hlk64334039"/>
      <w:r>
        <w:rPr>
          <w:rFonts w:ascii="Times New Roman" w:eastAsia="SimSun" w:hAnsi="Times New Roman" w:cs="Times New Roman"/>
          <w:sz w:val="24"/>
          <w:szCs w:val="24"/>
          <w:lang w:eastAsia="it-IT"/>
        </w:rPr>
        <w:t xml:space="preserve">La DS </w:t>
      </w:r>
      <w:r w:rsidR="002C4B36">
        <w:rPr>
          <w:rFonts w:ascii="Times New Roman" w:eastAsia="SimSun" w:hAnsi="Times New Roman" w:cs="Times New Roman"/>
          <w:sz w:val="24"/>
          <w:szCs w:val="24"/>
          <w:lang w:eastAsia="it-IT"/>
        </w:rPr>
        <w:t xml:space="preserve">informa </w:t>
      </w:r>
      <w:r>
        <w:rPr>
          <w:rFonts w:ascii="Times New Roman" w:eastAsia="SimSun" w:hAnsi="Times New Roman" w:cs="Times New Roman"/>
          <w:sz w:val="24"/>
          <w:szCs w:val="24"/>
          <w:lang w:eastAsia="it-IT"/>
        </w:rPr>
        <w:t>che il regolamento in vigore prevede</w:t>
      </w:r>
      <w:r w:rsidRPr="0012281F">
        <w:rPr>
          <w:rFonts w:ascii="Times New Roman" w:eastAsia="Times New Roman" w:hAnsi="Times New Roman" w:cs="Times New Roman"/>
          <w:color w:val="000000"/>
          <w:sz w:val="24"/>
          <w:szCs w:val="24"/>
          <w:u w:color="000000"/>
          <w:lang w:eastAsia="it-IT"/>
        </w:rPr>
        <w:t xml:space="preserve"> </w:t>
      </w:r>
      <w:r>
        <w:rPr>
          <w:rFonts w:ascii="Times New Roman" w:eastAsia="Times New Roman" w:hAnsi="Times New Roman" w:cs="Times New Roman"/>
          <w:color w:val="000000"/>
          <w:sz w:val="24"/>
          <w:szCs w:val="24"/>
          <w:u w:color="000000"/>
          <w:lang w:eastAsia="it-IT"/>
        </w:rPr>
        <w:t>la possibilità per il DS di affidare incarichi diretti fino ad una spesa di 40.000 €</w:t>
      </w:r>
      <w:r w:rsidR="002C4B36">
        <w:rPr>
          <w:rFonts w:ascii="Times New Roman" w:eastAsia="Times New Roman" w:hAnsi="Times New Roman" w:cs="Times New Roman"/>
          <w:color w:val="000000"/>
          <w:sz w:val="24"/>
          <w:szCs w:val="24"/>
          <w:u w:color="000000"/>
          <w:lang w:eastAsia="it-IT"/>
        </w:rPr>
        <w:t xml:space="preserve">, precisando </w:t>
      </w:r>
      <w:r>
        <w:rPr>
          <w:rFonts w:ascii="Times New Roman" w:eastAsia="Times New Roman" w:hAnsi="Times New Roman" w:cs="Times New Roman"/>
          <w:color w:val="000000"/>
          <w:sz w:val="24"/>
          <w:szCs w:val="24"/>
          <w:u w:color="000000"/>
          <w:lang w:eastAsia="it-IT"/>
        </w:rPr>
        <w:t xml:space="preserve">che, ad ogni modo, si tratta di una prassi cui si ricorre molto raramente, utile, tuttavia, nel caso dell’acquisizione di beni (ad esempio, dispositivi) destinati agli alunni, che, con una determina di affidamento diretto, diverrebbe immediatamente esecutiva. </w:t>
      </w:r>
      <w:r>
        <w:rPr>
          <w:rFonts w:ascii="Times New Roman" w:eastAsia="SimSun" w:hAnsi="Times New Roman" w:cs="Times New Roman"/>
          <w:sz w:val="24"/>
          <w:szCs w:val="24"/>
          <w:lang w:eastAsia="it-IT"/>
        </w:rPr>
        <w:t xml:space="preserve"> I</w:t>
      </w:r>
      <w:r w:rsidRPr="00556B62">
        <w:rPr>
          <w:rFonts w:ascii="Times New Roman" w:eastAsia="SimSun" w:hAnsi="Times New Roman" w:cs="Times New Roman"/>
          <w:sz w:val="24"/>
          <w:szCs w:val="24"/>
          <w:lang w:eastAsia="it-IT"/>
        </w:rPr>
        <w:t>l Consiglio all’unanimità dei presenti</w:t>
      </w:r>
    </w:p>
    <w:p w14:paraId="1F40938E" w14:textId="77777777" w:rsidR="001F5C8B" w:rsidRPr="00556B62" w:rsidRDefault="001F5C8B" w:rsidP="001F5C8B">
      <w:pPr>
        <w:spacing w:after="0" w:line="288" w:lineRule="auto"/>
        <w:jc w:val="center"/>
        <w:rPr>
          <w:rFonts w:ascii="Times New Roman" w:eastAsia="SimSun" w:hAnsi="Times New Roman" w:cs="Times New Roman"/>
          <w:b/>
          <w:bCs/>
          <w:sz w:val="24"/>
          <w:szCs w:val="24"/>
          <w:lang w:eastAsia="it-IT"/>
        </w:rPr>
      </w:pPr>
      <w:r w:rsidRPr="00556B62">
        <w:rPr>
          <w:rFonts w:ascii="Times New Roman" w:eastAsia="SimSun" w:hAnsi="Times New Roman" w:cs="Times New Roman"/>
          <w:b/>
          <w:bCs/>
          <w:sz w:val="24"/>
          <w:szCs w:val="24"/>
          <w:lang w:eastAsia="it-IT"/>
        </w:rPr>
        <w:t>delibera</w:t>
      </w:r>
    </w:p>
    <w:p w14:paraId="0B69631D" w14:textId="296C9D71" w:rsidR="001F5C8B" w:rsidRPr="00556B62" w:rsidRDefault="001F5C8B" w:rsidP="001F5C8B">
      <w:pPr>
        <w:spacing w:after="0" w:line="288" w:lineRule="auto"/>
        <w:jc w:val="both"/>
        <w:rPr>
          <w:rFonts w:ascii="Times New Roman" w:eastAsia="SimSun" w:hAnsi="Times New Roman" w:cs="Times New Roman"/>
          <w:sz w:val="24"/>
          <w:szCs w:val="24"/>
          <w:lang w:eastAsia="it-IT"/>
        </w:rPr>
      </w:pPr>
      <w:r>
        <w:rPr>
          <w:rFonts w:ascii="Times New Roman" w:eastAsia="SimSun" w:hAnsi="Times New Roman" w:cs="Times New Roman"/>
          <w:sz w:val="24"/>
          <w:szCs w:val="24"/>
          <w:lang w:eastAsia="it-IT"/>
        </w:rPr>
        <w:t xml:space="preserve">la conferma </w:t>
      </w:r>
      <w:r w:rsidR="009D46DD">
        <w:rPr>
          <w:rFonts w:ascii="Times New Roman" w:eastAsia="SimSun" w:hAnsi="Times New Roman" w:cs="Times New Roman"/>
          <w:sz w:val="24"/>
          <w:szCs w:val="24"/>
          <w:lang w:eastAsia="it-IT"/>
        </w:rPr>
        <w:t>della possibilità di affidamento diretto da parte del DS fino ad un importo di € 39.999,99 IVA esclusa, come già previsto dal</w:t>
      </w:r>
      <w:r w:rsidRPr="0012281F">
        <w:rPr>
          <w:rFonts w:ascii="Times New Roman" w:eastAsia="SimSun" w:hAnsi="Times New Roman" w:cs="Times New Roman"/>
          <w:sz w:val="24"/>
          <w:szCs w:val="24"/>
          <w:lang w:eastAsia="it-IT"/>
        </w:rPr>
        <w:t xml:space="preserve"> Regolamento di acquisizione di lavori, servizi e forniture</w:t>
      </w:r>
      <w:r w:rsidR="009D46DD">
        <w:rPr>
          <w:rFonts w:ascii="Times New Roman" w:eastAsia="SimSun" w:hAnsi="Times New Roman" w:cs="Times New Roman"/>
          <w:sz w:val="24"/>
          <w:szCs w:val="24"/>
          <w:lang w:eastAsia="it-IT"/>
        </w:rPr>
        <w:t xml:space="preserve"> in vigore.</w:t>
      </w:r>
    </w:p>
    <w:bookmarkEnd w:id="5"/>
    <w:p w14:paraId="767DC97D" w14:textId="77777777" w:rsidR="00D11AB7" w:rsidRPr="00D11AB7" w:rsidRDefault="00D11AB7" w:rsidP="00D11AB7">
      <w:pPr>
        <w:spacing w:after="0" w:line="276" w:lineRule="auto"/>
        <w:jc w:val="both"/>
        <w:rPr>
          <w:rFonts w:ascii="Times New Roman" w:eastAsia="Calibri" w:hAnsi="Times New Roman" w:cs="Calibri"/>
          <w:b/>
          <w:bCs/>
          <w:color w:val="000000"/>
          <w:sz w:val="24"/>
          <w:szCs w:val="24"/>
          <w:u w:color="000000"/>
          <w:lang w:eastAsia="it-IT"/>
        </w:rPr>
      </w:pPr>
    </w:p>
    <w:p w14:paraId="45E042DA" w14:textId="2AAAAA7A" w:rsidR="00D11AB7" w:rsidRPr="00D11AB7" w:rsidRDefault="00D11AB7" w:rsidP="00D11AB7">
      <w:pPr>
        <w:spacing w:after="0" w:line="276" w:lineRule="auto"/>
        <w:jc w:val="both"/>
        <w:rPr>
          <w:rFonts w:ascii="Times New Roman" w:eastAsia="Calibri" w:hAnsi="Times New Roman" w:cs="Calibri"/>
          <w:b/>
          <w:bCs/>
          <w:color w:val="000000"/>
          <w:sz w:val="24"/>
          <w:szCs w:val="24"/>
          <w:u w:val="single"/>
          <w:lang w:eastAsia="it-IT"/>
        </w:rPr>
      </w:pPr>
      <w:r w:rsidRPr="00D11AB7">
        <w:rPr>
          <w:rFonts w:ascii="Times New Roman" w:eastAsia="Calibri" w:hAnsi="Times New Roman" w:cs="Calibri"/>
          <w:b/>
          <w:bCs/>
          <w:color w:val="000000"/>
          <w:sz w:val="24"/>
          <w:szCs w:val="24"/>
          <w:u w:val="single"/>
          <w:lang w:eastAsia="it-IT"/>
        </w:rPr>
        <w:t>6. Regolamento di utilizzo della carta con contestuale determinazione del limite massimo di</w:t>
      </w:r>
    </w:p>
    <w:p w14:paraId="5E355115" w14:textId="27362CFE" w:rsidR="00CF1D11" w:rsidRPr="00CF1D11" w:rsidRDefault="00CF1D11" w:rsidP="00CF1D11">
      <w:pPr>
        <w:spacing w:after="0" w:line="276" w:lineRule="auto"/>
        <w:jc w:val="both"/>
        <w:rPr>
          <w:rFonts w:ascii="Times New Roman" w:eastAsia="Calibri" w:hAnsi="Times New Roman" w:cs="Calibri"/>
          <w:b/>
          <w:bCs/>
          <w:color w:val="000000"/>
          <w:sz w:val="24"/>
          <w:szCs w:val="24"/>
          <w:u w:val="single"/>
          <w:lang w:eastAsia="it-IT"/>
        </w:rPr>
      </w:pPr>
      <w:r>
        <w:rPr>
          <w:rFonts w:ascii="Times New Roman" w:eastAsia="Calibri" w:hAnsi="Times New Roman" w:cs="Calibri"/>
          <w:b/>
          <w:bCs/>
          <w:color w:val="000000"/>
          <w:sz w:val="24"/>
          <w:szCs w:val="24"/>
          <w:u w:val="single"/>
          <w:lang w:eastAsia="it-IT"/>
        </w:rPr>
        <w:t>s</w:t>
      </w:r>
      <w:r w:rsidR="00D11AB7" w:rsidRPr="00D11AB7">
        <w:rPr>
          <w:rFonts w:ascii="Times New Roman" w:eastAsia="Calibri" w:hAnsi="Times New Roman" w:cs="Calibri"/>
          <w:b/>
          <w:bCs/>
          <w:color w:val="000000"/>
          <w:sz w:val="24"/>
          <w:szCs w:val="24"/>
          <w:u w:val="single"/>
          <w:lang w:eastAsia="it-IT"/>
        </w:rPr>
        <w:t>pesa</w:t>
      </w:r>
      <w:r>
        <w:rPr>
          <w:rFonts w:ascii="Times New Roman" w:eastAsia="Calibri" w:hAnsi="Times New Roman" w:cs="Calibri"/>
          <w:b/>
          <w:bCs/>
          <w:color w:val="000000"/>
          <w:sz w:val="24"/>
          <w:szCs w:val="24"/>
          <w:u w:val="single"/>
          <w:lang w:eastAsia="it-IT"/>
        </w:rPr>
        <w:t xml:space="preserve"> </w:t>
      </w:r>
      <w:r w:rsidRPr="00CF1D11">
        <w:rPr>
          <w:rFonts w:ascii="Times New Roman" w:eastAsia="Calibri" w:hAnsi="Times New Roman" w:cs="Calibri"/>
          <w:b/>
          <w:bCs/>
          <w:color w:val="000000"/>
          <w:sz w:val="24"/>
          <w:szCs w:val="24"/>
          <w:u w:val="single"/>
          <w:lang w:eastAsia="it-IT"/>
        </w:rPr>
        <w:t>(delibera n. 7</w:t>
      </w:r>
      <w:r w:rsidR="00CA4544">
        <w:rPr>
          <w:rFonts w:ascii="Times New Roman" w:eastAsia="Calibri" w:hAnsi="Times New Roman" w:cs="Calibri"/>
          <w:b/>
          <w:bCs/>
          <w:color w:val="000000"/>
          <w:sz w:val="24"/>
          <w:szCs w:val="24"/>
          <w:u w:val="single"/>
          <w:lang w:eastAsia="it-IT"/>
        </w:rPr>
        <w:t>6</w:t>
      </w:r>
      <w:r w:rsidRPr="00CF1D11">
        <w:rPr>
          <w:rFonts w:ascii="Times New Roman" w:eastAsia="Calibri" w:hAnsi="Times New Roman" w:cs="Calibri"/>
          <w:b/>
          <w:bCs/>
          <w:color w:val="000000"/>
          <w:sz w:val="24"/>
          <w:szCs w:val="24"/>
          <w:u w:val="single"/>
          <w:lang w:eastAsia="it-IT"/>
        </w:rPr>
        <w:t>)</w:t>
      </w:r>
    </w:p>
    <w:p w14:paraId="0C3D979A" w14:textId="317C87E2" w:rsidR="00D11AB7" w:rsidRPr="002714B6" w:rsidRDefault="00E910F4" w:rsidP="00D11AB7">
      <w:pPr>
        <w:widowControl w:val="0"/>
        <w:autoSpaceDE w:val="0"/>
        <w:autoSpaceDN w:val="0"/>
        <w:spacing w:after="0" w:line="276" w:lineRule="auto"/>
        <w:ind w:right="-28"/>
        <w:jc w:val="both"/>
        <w:outlineLvl w:val="0"/>
        <w:rPr>
          <w:rFonts w:ascii="Times New Roman" w:eastAsia="Times New Roman" w:hAnsi="Times New Roman" w:cs="Times New Roman"/>
          <w:color w:val="000000"/>
          <w:sz w:val="24"/>
          <w:szCs w:val="24"/>
          <w:lang w:eastAsia="it-IT"/>
        </w:rPr>
      </w:pPr>
      <w:r>
        <w:rPr>
          <w:rFonts w:ascii="Times New Roman" w:eastAsia="Times New Roman" w:hAnsi="Times New Roman" w:cs="Times New Roman"/>
          <w:color w:val="000000"/>
          <w:sz w:val="24"/>
          <w:szCs w:val="24"/>
          <w:lang w:eastAsia="it-IT"/>
        </w:rPr>
        <w:t xml:space="preserve">La DS fa riferimento al Regolamento già approvato dal Consiglio in data 14/12/2021, ricordando che si </w:t>
      </w:r>
      <w:r w:rsidR="00D11AB7">
        <w:rPr>
          <w:rFonts w:ascii="Times New Roman" w:eastAsia="Times New Roman" w:hAnsi="Times New Roman" w:cs="Times New Roman"/>
          <w:color w:val="000000"/>
          <w:sz w:val="24"/>
          <w:szCs w:val="24"/>
          <w:lang w:eastAsia="it-IT"/>
        </w:rPr>
        <w:t>intend</w:t>
      </w:r>
      <w:r>
        <w:rPr>
          <w:rFonts w:ascii="Times New Roman" w:eastAsia="Times New Roman" w:hAnsi="Times New Roman" w:cs="Times New Roman"/>
          <w:color w:val="000000"/>
          <w:sz w:val="24"/>
          <w:szCs w:val="24"/>
          <w:lang w:eastAsia="it-IT"/>
        </w:rPr>
        <w:t>ono</w:t>
      </w:r>
      <w:r w:rsidR="00D11AB7">
        <w:rPr>
          <w:rFonts w:ascii="Times New Roman" w:eastAsia="Times New Roman" w:hAnsi="Times New Roman" w:cs="Times New Roman"/>
          <w:color w:val="000000"/>
          <w:sz w:val="24"/>
          <w:szCs w:val="24"/>
          <w:lang w:eastAsia="it-IT"/>
        </w:rPr>
        <w:t xml:space="preserve"> come</w:t>
      </w:r>
      <w:r w:rsidR="00D11AB7" w:rsidRPr="002714B6">
        <w:rPr>
          <w:rFonts w:ascii="Times New Roman" w:eastAsia="Times New Roman" w:hAnsi="Times New Roman" w:cs="Times New Roman"/>
          <w:color w:val="000000"/>
          <w:sz w:val="24"/>
          <w:szCs w:val="24"/>
          <w:lang w:eastAsia="it-IT"/>
        </w:rPr>
        <w:t xml:space="preserve"> preventivamente </w:t>
      </w:r>
      <w:r w:rsidR="00D11AB7">
        <w:rPr>
          <w:rFonts w:ascii="Times New Roman" w:eastAsia="Times New Roman" w:hAnsi="Times New Roman" w:cs="Times New Roman"/>
          <w:color w:val="000000"/>
          <w:sz w:val="24"/>
          <w:szCs w:val="24"/>
          <w:lang w:eastAsia="it-IT"/>
        </w:rPr>
        <w:t xml:space="preserve">autorizzate </w:t>
      </w:r>
      <w:r w:rsidR="00D11AB7" w:rsidRPr="002714B6">
        <w:rPr>
          <w:rFonts w:ascii="Times New Roman" w:eastAsia="Times New Roman" w:hAnsi="Times New Roman" w:cs="Times New Roman"/>
          <w:color w:val="000000"/>
          <w:sz w:val="24"/>
          <w:szCs w:val="24"/>
          <w:lang w:eastAsia="it-IT"/>
        </w:rPr>
        <w:t xml:space="preserve">le seguenti spese: </w:t>
      </w:r>
    </w:p>
    <w:p w14:paraId="31EDB408" w14:textId="77777777" w:rsidR="00D11AB7" w:rsidRPr="002714B6" w:rsidRDefault="00D11AB7" w:rsidP="00D11AB7">
      <w:pPr>
        <w:widowControl w:val="0"/>
        <w:autoSpaceDE w:val="0"/>
        <w:autoSpaceDN w:val="0"/>
        <w:spacing w:after="0" w:line="276" w:lineRule="auto"/>
        <w:ind w:right="-28"/>
        <w:jc w:val="both"/>
        <w:outlineLvl w:val="0"/>
        <w:rPr>
          <w:rFonts w:ascii="Times New Roman" w:eastAsia="Times New Roman" w:hAnsi="Times New Roman" w:cs="Times New Roman"/>
          <w:color w:val="000000"/>
          <w:sz w:val="24"/>
          <w:szCs w:val="24"/>
          <w:lang w:eastAsia="it-IT"/>
        </w:rPr>
      </w:pPr>
      <w:r w:rsidRPr="002714B6">
        <w:rPr>
          <w:rFonts w:ascii="Times New Roman" w:eastAsia="Times New Roman" w:hAnsi="Times New Roman" w:cs="Times New Roman"/>
          <w:color w:val="000000"/>
          <w:sz w:val="24"/>
          <w:szCs w:val="24"/>
          <w:lang w:eastAsia="it-IT"/>
        </w:rPr>
        <w:sym w:font="Symbol" w:char="F0B7"/>
      </w:r>
      <w:r w:rsidRPr="002714B6">
        <w:rPr>
          <w:rFonts w:ascii="Times New Roman" w:eastAsia="Times New Roman" w:hAnsi="Times New Roman" w:cs="Times New Roman"/>
          <w:color w:val="000000"/>
          <w:sz w:val="24"/>
          <w:szCs w:val="24"/>
          <w:lang w:eastAsia="it-IT"/>
        </w:rPr>
        <w:t xml:space="preserve"> dispositivi di sicurezza e sanitari</w:t>
      </w:r>
    </w:p>
    <w:p w14:paraId="07205C85" w14:textId="77777777" w:rsidR="00D11AB7" w:rsidRPr="002714B6" w:rsidRDefault="00D11AB7" w:rsidP="00D11AB7">
      <w:pPr>
        <w:widowControl w:val="0"/>
        <w:autoSpaceDE w:val="0"/>
        <w:autoSpaceDN w:val="0"/>
        <w:spacing w:after="0" w:line="276" w:lineRule="auto"/>
        <w:ind w:right="-28"/>
        <w:jc w:val="both"/>
        <w:outlineLvl w:val="0"/>
        <w:rPr>
          <w:rFonts w:ascii="Times New Roman" w:eastAsia="Times New Roman" w:hAnsi="Times New Roman" w:cs="Times New Roman"/>
          <w:color w:val="000000"/>
          <w:sz w:val="24"/>
          <w:szCs w:val="24"/>
          <w:lang w:eastAsia="it-IT"/>
        </w:rPr>
      </w:pPr>
      <w:r w:rsidRPr="002714B6">
        <w:rPr>
          <w:rFonts w:ascii="Times New Roman" w:eastAsia="Times New Roman" w:hAnsi="Times New Roman" w:cs="Times New Roman"/>
          <w:color w:val="000000"/>
          <w:sz w:val="24"/>
          <w:szCs w:val="24"/>
          <w:lang w:eastAsia="it-IT"/>
        </w:rPr>
        <w:sym w:font="Symbol" w:char="F0B7"/>
      </w:r>
      <w:r w:rsidRPr="002714B6">
        <w:rPr>
          <w:rFonts w:ascii="Times New Roman" w:eastAsia="Times New Roman" w:hAnsi="Times New Roman" w:cs="Times New Roman"/>
          <w:color w:val="000000"/>
          <w:sz w:val="24"/>
          <w:szCs w:val="24"/>
          <w:lang w:eastAsia="it-IT"/>
        </w:rPr>
        <w:t xml:space="preserve"> fornitura di materiale didattico </w:t>
      </w:r>
    </w:p>
    <w:p w14:paraId="7F8A03F9" w14:textId="77777777" w:rsidR="00D11AB7" w:rsidRPr="002714B6" w:rsidRDefault="00D11AB7" w:rsidP="00D11AB7">
      <w:pPr>
        <w:widowControl w:val="0"/>
        <w:autoSpaceDE w:val="0"/>
        <w:autoSpaceDN w:val="0"/>
        <w:spacing w:after="0" w:line="276" w:lineRule="auto"/>
        <w:ind w:right="-28"/>
        <w:jc w:val="both"/>
        <w:outlineLvl w:val="0"/>
        <w:rPr>
          <w:rFonts w:ascii="Times New Roman" w:eastAsia="Times New Roman" w:hAnsi="Times New Roman" w:cs="Times New Roman"/>
          <w:color w:val="000000"/>
          <w:sz w:val="24"/>
          <w:szCs w:val="24"/>
          <w:lang w:eastAsia="it-IT"/>
        </w:rPr>
      </w:pPr>
      <w:r w:rsidRPr="002714B6">
        <w:rPr>
          <w:rFonts w:ascii="Times New Roman" w:eastAsia="Times New Roman" w:hAnsi="Times New Roman" w:cs="Times New Roman"/>
          <w:color w:val="000000"/>
          <w:sz w:val="24"/>
          <w:szCs w:val="24"/>
          <w:lang w:eastAsia="it-IT"/>
        </w:rPr>
        <w:sym w:font="Symbol" w:char="F0B7"/>
      </w:r>
      <w:r w:rsidRPr="002714B6">
        <w:rPr>
          <w:rFonts w:ascii="Times New Roman" w:eastAsia="Times New Roman" w:hAnsi="Times New Roman" w:cs="Times New Roman"/>
          <w:color w:val="000000"/>
          <w:sz w:val="24"/>
          <w:szCs w:val="24"/>
          <w:lang w:eastAsia="it-IT"/>
        </w:rPr>
        <w:t xml:space="preserve"> acquisto di strumentazione digitale (nei termini previsti da normativa) </w:t>
      </w:r>
    </w:p>
    <w:p w14:paraId="6CC7675B" w14:textId="77777777" w:rsidR="00D11AB7" w:rsidRPr="002714B6" w:rsidRDefault="00D11AB7" w:rsidP="00D11AB7">
      <w:pPr>
        <w:widowControl w:val="0"/>
        <w:autoSpaceDE w:val="0"/>
        <w:autoSpaceDN w:val="0"/>
        <w:spacing w:after="0" w:line="276" w:lineRule="auto"/>
        <w:ind w:right="-28"/>
        <w:jc w:val="both"/>
        <w:outlineLvl w:val="0"/>
        <w:rPr>
          <w:rFonts w:ascii="Times New Roman" w:eastAsia="Times New Roman" w:hAnsi="Times New Roman" w:cs="Times New Roman"/>
          <w:color w:val="000000"/>
          <w:sz w:val="24"/>
          <w:szCs w:val="24"/>
          <w:lang w:eastAsia="it-IT"/>
        </w:rPr>
      </w:pPr>
      <w:r w:rsidRPr="002714B6">
        <w:rPr>
          <w:rFonts w:ascii="Times New Roman" w:eastAsia="Times New Roman" w:hAnsi="Times New Roman" w:cs="Times New Roman"/>
          <w:color w:val="000000"/>
          <w:sz w:val="24"/>
          <w:szCs w:val="24"/>
          <w:lang w:eastAsia="it-IT"/>
        </w:rPr>
        <w:sym w:font="Symbol" w:char="F0B7"/>
      </w:r>
      <w:r w:rsidRPr="002714B6">
        <w:rPr>
          <w:rFonts w:ascii="Times New Roman" w:eastAsia="Times New Roman" w:hAnsi="Times New Roman" w:cs="Times New Roman"/>
          <w:color w:val="000000"/>
          <w:sz w:val="24"/>
          <w:szCs w:val="24"/>
          <w:lang w:eastAsia="it-IT"/>
        </w:rPr>
        <w:t xml:space="preserve"> fornitura di servizi (in particolare visite guidate e viaggi di istruzione)</w:t>
      </w:r>
    </w:p>
    <w:p w14:paraId="6D4E8E86" w14:textId="14FFDD3E" w:rsidR="00EB5A5D" w:rsidRPr="002714B6" w:rsidRDefault="00D11AB7" w:rsidP="00D11AB7">
      <w:pPr>
        <w:widowControl w:val="0"/>
        <w:autoSpaceDE w:val="0"/>
        <w:autoSpaceDN w:val="0"/>
        <w:spacing w:after="0" w:line="276" w:lineRule="auto"/>
        <w:ind w:right="-28"/>
        <w:jc w:val="both"/>
        <w:outlineLvl w:val="0"/>
        <w:rPr>
          <w:rFonts w:ascii="Times New Roman" w:eastAsia="Times New Roman" w:hAnsi="Times New Roman" w:cs="Times New Roman"/>
          <w:color w:val="000000"/>
          <w:sz w:val="24"/>
          <w:szCs w:val="24"/>
          <w:lang w:eastAsia="it-IT"/>
        </w:rPr>
      </w:pPr>
      <w:r>
        <w:rPr>
          <w:rFonts w:ascii="Times New Roman" w:eastAsia="Times New Roman" w:hAnsi="Times New Roman" w:cs="Times New Roman"/>
          <w:color w:val="000000"/>
          <w:sz w:val="24"/>
          <w:szCs w:val="24"/>
          <w:lang w:eastAsia="it-IT"/>
        </w:rPr>
        <w:t>Si propone altresì che e</w:t>
      </w:r>
      <w:r w:rsidRPr="002714B6">
        <w:rPr>
          <w:rFonts w:ascii="Times New Roman" w:eastAsia="Times New Roman" w:hAnsi="Times New Roman" w:cs="Times New Roman"/>
          <w:color w:val="000000"/>
          <w:sz w:val="24"/>
          <w:szCs w:val="24"/>
          <w:lang w:eastAsia="it-IT"/>
        </w:rPr>
        <w:t xml:space="preserve">ventuali ulteriori spese </w:t>
      </w:r>
      <w:r>
        <w:rPr>
          <w:rFonts w:ascii="Times New Roman" w:eastAsia="Times New Roman" w:hAnsi="Times New Roman" w:cs="Times New Roman"/>
          <w:color w:val="000000"/>
          <w:sz w:val="24"/>
          <w:szCs w:val="24"/>
          <w:lang w:eastAsia="it-IT"/>
        </w:rPr>
        <w:t>siano</w:t>
      </w:r>
      <w:r w:rsidRPr="002714B6">
        <w:rPr>
          <w:rFonts w:ascii="Times New Roman" w:eastAsia="Times New Roman" w:hAnsi="Times New Roman" w:cs="Times New Roman"/>
          <w:color w:val="000000"/>
          <w:sz w:val="24"/>
          <w:szCs w:val="24"/>
          <w:lang w:eastAsia="it-IT"/>
        </w:rPr>
        <w:t xml:space="preserve"> autorizzate con decreto del Dirigente scolastico, previa valutazione di opportunità e conformità</w:t>
      </w:r>
      <w:r>
        <w:rPr>
          <w:rFonts w:ascii="Times New Roman" w:eastAsia="Times New Roman" w:hAnsi="Times New Roman" w:cs="Times New Roman"/>
          <w:color w:val="000000"/>
          <w:sz w:val="24"/>
          <w:szCs w:val="24"/>
          <w:lang w:eastAsia="it-IT"/>
        </w:rPr>
        <w:t>, e che per i</w:t>
      </w:r>
      <w:r w:rsidRPr="002714B6">
        <w:rPr>
          <w:rFonts w:ascii="Times New Roman" w:eastAsia="Times New Roman" w:hAnsi="Times New Roman" w:cs="Times New Roman"/>
          <w:color w:val="000000"/>
          <w:sz w:val="24"/>
          <w:szCs w:val="24"/>
          <w:lang w:eastAsia="it-IT"/>
        </w:rPr>
        <w:t xml:space="preserve"> pagamenti disposti con carta di credito </w:t>
      </w:r>
      <w:r>
        <w:rPr>
          <w:rFonts w:ascii="Times New Roman" w:eastAsia="Times New Roman" w:hAnsi="Times New Roman" w:cs="Times New Roman"/>
          <w:color w:val="000000"/>
          <w:sz w:val="24"/>
          <w:szCs w:val="24"/>
          <w:lang w:eastAsia="it-IT"/>
        </w:rPr>
        <w:t xml:space="preserve">vengano </w:t>
      </w:r>
      <w:r w:rsidR="00E910F4">
        <w:rPr>
          <w:rFonts w:ascii="Times New Roman" w:eastAsia="Times New Roman" w:hAnsi="Times New Roman" w:cs="Times New Roman"/>
          <w:color w:val="000000"/>
          <w:sz w:val="24"/>
          <w:szCs w:val="24"/>
          <w:lang w:eastAsia="it-IT"/>
        </w:rPr>
        <w:t>confermati</w:t>
      </w:r>
      <w:r>
        <w:rPr>
          <w:rFonts w:ascii="Times New Roman" w:eastAsia="Times New Roman" w:hAnsi="Times New Roman" w:cs="Times New Roman"/>
          <w:color w:val="000000"/>
          <w:sz w:val="24"/>
          <w:szCs w:val="24"/>
          <w:lang w:eastAsia="it-IT"/>
        </w:rPr>
        <w:t xml:space="preserve"> </w:t>
      </w:r>
      <w:bookmarkStart w:id="6" w:name="_Hlk96283456"/>
      <w:r>
        <w:rPr>
          <w:rFonts w:ascii="Times New Roman" w:eastAsia="Times New Roman" w:hAnsi="Times New Roman" w:cs="Times New Roman"/>
          <w:color w:val="000000"/>
          <w:sz w:val="24"/>
          <w:szCs w:val="24"/>
          <w:lang w:eastAsia="it-IT"/>
        </w:rPr>
        <w:t>i limiti di</w:t>
      </w:r>
      <w:r w:rsidRPr="002714B6">
        <w:rPr>
          <w:rFonts w:ascii="Times New Roman" w:eastAsia="Times New Roman" w:hAnsi="Times New Roman" w:cs="Times New Roman"/>
          <w:color w:val="000000"/>
          <w:sz w:val="24"/>
          <w:szCs w:val="24"/>
          <w:lang w:eastAsia="it-IT"/>
        </w:rPr>
        <w:t xml:space="preserve"> spesa massima pari a € 10.000,00</w:t>
      </w:r>
      <w:bookmarkEnd w:id="6"/>
      <w:r w:rsidRPr="002714B6">
        <w:rPr>
          <w:rFonts w:ascii="Times New Roman" w:eastAsia="Times New Roman" w:hAnsi="Times New Roman" w:cs="Times New Roman"/>
          <w:color w:val="000000"/>
          <w:sz w:val="24"/>
          <w:szCs w:val="24"/>
          <w:lang w:eastAsia="it-IT"/>
        </w:rPr>
        <w:t xml:space="preserve">. </w:t>
      </w:r>
      <w:r w:rsidR="00EB5A5D">
        <w:rPr>
          <w:rFonts w:ascii="Times New Roman" w:eastAsia="Times New Roman" w:hAnsi="Times New Roman" w:cs="Times New Roman"/>
          <w:color w:val="000000"/>
          <w:sz w:val="24"/>
          <w:szCs w:val="24"/>
          <w:lang w:eastAsia="it-IT"/>
        </w:rPr>
        <w:t xml:space="preserve">La DSGA sostiene che il tetto di </w:t>
      </w:r>
      <w:r w:rsidR="00EB5A5D" w:rsidRPr="002714B6">
        <w:rPr>
          <w:rFonts w:ascii="Times New Roman" w:eastAsia="Times New Roman" w:hAnsi="Times New Roman" w:cs="Times New Roman"/>
          <w:color w:val="000000"/>
          <w:sz w:val="24"/>
          <w:szCs w:val="24"/>
          <w:lang w:eastAsia="it-IT"/>
        </w:rPr>
        <w:t>€</w:t>
      </w:r>
      <w:r w:rsidR="00EB5A5D">
        <w:rPr>
          <w:rFonts w:ascii="Times New Roman" w:eastAsia="Times New Roman" w:hAnsi="Times New Roman" w:cs="Times New Roman"/>
          <w:color w:val="000000"/>
          <w:sz w:val="24"/>
          <w:szCs w:val="24"/>
          <w:lang w:eastAsia="it-IT"/>
        </w:rPr>
        <w:t xml:space="preserve"> 10.000,00 potrebbe essere eccessivamente elevato se destinato ad un unico acquisto, poiché per i beni e i servizi dal costo così considerevole sarebbe opportuno operare un’indagine di mercato e avviare una gara. La sig.ra Quarta sostiene, inoltre, che non è opportuno a suo avviso operare acquisti tramite </w:t>
      </w:r>
      <w:r w:rsidR="00EB5A5D">
        <w:rPr>
          <w:rFonts w:ascii="Times New Roman" w:eastAsia="Times New Roman" w:hAnsi="Times New Roman" w:cs="Times New Roman"/>
          <w:color w:val="000000"/>
          <w:sz w:val="24"/>
          <w:szCs w:val="24"/>
          <w:lang w:eastAsia="it-IT"/>
        </w:rPr>
        <w:lastRenderedPageBreak/>
        <w:t>la piattaforma Amazon, che esige pagamen</w:t>
      </w:r>
      <w:r w:rsidR="002E11D1">
        <w:rPr>
          <w:rFonts w:ascii="Times New Roman" w:eastAsia="Times New Roman" w:hAnsi="Times New Roman" w:cs="Times New Roman"/>
          <w:color w:val="000000"/>
          <w:sz w:val="24"/>
          <w:szCs w:val="24"/>
          <w:lang w:eastAsia="it-IT"/>
        </w:rPr>
        <w:t>t</w:t>
      </w:r>
      <w:r w:rsidR="00EB5A5D">
        <w:rPr>
          <w:rFonts w:ascii="Times New Roman" w:eastAsia="Times New Roman" w:hAnsi="Times New Roman" w:cs="Times New Roman"/>
          <w:color w:val="000000"/>
          <w:sz w:val="24"/>
          <w:szCs w:val="24"/>
          <w:lang w:eastAsia="it-IT"/>
        </w:rPr>
        <w:t xml:space="preserve">i anticipati, mentre gli uffici di P.A. possono liquidare i pagamenti solo previa ricezione dei beni e verifica del loro stato e del loro funzionamento. La DS </w:t>
      </w:r>
      <w:r w:rsidR="003F0AB3">
        <w:rPr>
          <w:rFonts w:ascii="Times New Roman" w:eastAsia="Times New Roman" w:hAnsi="Times New Roman" w:cs="Times New Roman"/>
          <w:color w:val="000000"/>
          <w:sz w:val="24"/>
          <w:szCs w:val="24"/>
          <w:lang w:eastAsia="it-IT"/>
        </w:rPr>
        <w:t>risponde che a suo avviso</w:t>
      </w:r>
      <w:r w:rsidR="00EB5A5D">
        <w:rPr>
          <w:rFonts w:ascii="Times New Roman" w:eastAsia="Times New Roman" w:hAnsi="Times New Roman" w:cs="Times New Roman"/>
          <w:color w:val="000000"/>
          <w:sz w:val="24"/>
          <w:szCs w:val="24"/>
          <w:lang w:eastAsia="it-IT"/>
        </w:rPr>
        <w:t xml:space="preserve"> </w:t>
      </w:r>
      <w:r w:rsidR="003F0AB3">
        <w:rPr>
          <w:rFonts w:ascii="Times New Roman" w:eastAsia="Times New Roman" w:hAnsi="Times New Roman" w:cs="Times New Roman"/>
          <w:color w:val="000000"/>
          <w:sz w:val="24"/>
          <w:szCs w:val="24"/>
          <w:lang w:eastAsia="it-IT"/>
        </w:rPr>
        <w:t>si rende necessario fissare il</w:t>
      </w:r>
      <w:r w:rsidR="00EB5A5D">
        <w:rPr>
          <w:rFonts w:ascii="Times New Roman" w:eastAsia="Times New Roman" w:hAnsi="Times New Roman" w:cs="Times New Roman"/>
          <w:color w:val="000000"/>
          <w:sz w:val="24"/>
          <w:szCs w:val="24"/>
          <w:lang w:eastAsia="it-IT"/>
        </w:rPr>
        <w:t xml:space="preserve"> limite massimo di spesa a </w:t>
      </w:r>
      <w:r w:rsidR="00EB5A5D" w:rsidRPr="002714B6">
        <w:rPr>
          <w:rFonts w:ascii="Times New Roman" w:eastAsia="Times New Roman" w:hAnsi="Times New Roman" w:cs="Times New Roman"/>
          <w:color w:val="000000"/>
          <w:sz w:val="24"/>
          <w:szCs w:val="24"/>
          <w:lang w:eastAsia="it-IT"/>
        </w:rPr>
        <w:t>€</w:t>
      </w:r>
      <w:r w:rsidR="00EB5A5D">
        <w:rPr>
          <w:rFonts w:ascii="Times New Roman" w:eastAsia="Times New Roman" w:hAnsi="Times New Roman" w:cs="Times New Roman"/>
          <w:color w:val="000000"/>
          <w:sz w:val="24"/>
          <w:szCs w:val="24"/>
          <w:lang w:eastAsia="it-IT"/>
        </w:rPr>
        <w:t xml:space="preserve"> 10.000,00</w:t>
      </w:r>
      <w:r w:rsidR="003F0AB3">
        <w:rPr>
          <w:rFonts w:ascii="Times New Roman" w:eastAsia="Times New Roman" w:hAnsi="Times New Roman" w:cs="Times New Roman"/>
          <w:color w:val="000000"/>
          <w:sz w:val="24"/>
          <w:szCs w:val="24"/>
          <w:lang w:eastAsia="it-IT"/>
        </w:rPr>
        <w:t xml:space="preserve"> per poter erogare dei pagamenti unici in alcuni specifici casi, quale può essere quello, proposto a titolo esemplificativo, dell’acquisto dei biglietti aerei per un viaggio d’istruzione. Per quanto concerne gli acquisti su Amazon, la dirigente afferma che l’azienda di e-commerce è regolarmente registrata sul </w:t>
      </w:r>
      <w:proofErr w:type="spellStart"/>
      <w:r w:rsidR="003F0AB3">
        <w:rPr>
          <w:rFonts w:ascii="Times New Roman" w:eastAsia="Times New Roman" w:hAnsi="Times New Roman" w:cs="Times New Roman"/>
          <w:color w:val="000000"/>
          <w:sz w:val="24"/>
          <w:szCs w:val="24"/>
          <w:lang w:eastAsia="it-IT"/>
        </w:rPr>
        <w:t>MePa</w:t>
      </w:r>
      <w:proofErr w:type="spellEnd"/>
      <w:r w:rsidR="003F0AB3">
        <w:rPr>
          <w:rFonts w:ascii="Times New Roman" w:eastAsia="Times New Roman" w:hAnsi="Times New Roman" w:cs="Times New Roman"/>
          <w:color w:val="000000"/>
          <w:sz w:val="24"/>
          <w:szCs w:val="24"/>
          <w:lang w:eastAsia="it-IT"/>
        </w:rPr>
        <w:t xml:space="preserve"> e ipotizza, pertanto, che gli acquisti effettuati dagli uffici di PA siano regolamentat</w:t>
      </w:r>
      <w:r w:rsidR="002E11D1">
        <w:rPr>
          <w:rFonts w:ascii="Times New Roman" w:eastAsia="Times New Roman" w:hAnsi="Times New Roman" w:cs="Times New Roman"/>
          <w:color w:val="000000"/>
          <w:sz w:val="24"/>
          <w:szCs w:val="24"/>
          <w:lang w:eastAsia="it-IT"/>
        </w:rPr>
        <w:t>i</w:t>
      </w:r>
      <w:r w:rsidR="003F0AB3">
        <w:rPr>
          <w:rFonts w:ascii="Times New Roman" w:eastAsia="Times New Roman" w:hAnsi="Times New Roman" w:cs="Times New Roman"/>
          <w:color w:val="000000"/>
          <w:sz w:val="24"/>
          <w:szCs w:val="24"/>
          <w:lang w:eastAsia="it-IT"/>
        </w:rPr>
        <w:t xml:space="preserve"> in modo diverso rispetto a quelli dei privati. La sig.ra Cammarota interviene</w:t>
      </w:r>
      <w:r w:rsidR="002E11D1">
        <w:rPr>
          <w:rFonts w:ascii="Times New Roman" w:eastAsia="Times New Roman" w:hAnsi="Times New Roman" w:cs="Times New Roman"/>
          <w:color w:val="000000"/>
          <w:sz w:val="24"/>
          <w:szCs w:val="24"/>
          <w:lang w:eastAsia="it-IT"/>
        </w:rPr>
        <w:t xml:space="preserve"> per confermare </w:t>
      </w:r>
      <w:r w:rsidR="003F0AB3">
        <w:rPr>
          <w:rFonts w:ascii="Times New Roman" w:eastAsia="Times New Roman" w:hAnsi="Times New Roman" w:cs="Times New Roman"/>
          <w:color w:val="000000"/>
          <w:sz w:val="24"/>
          <w:szCs w:val="24"/>
          <w:lang w:eastAsia="it-IT"/>
        </w:rPr>
        <w:t>quanto ipotizzato dalla DS e afferma</w:t>
      </w:r>
      <w:r w:rsidR="002E11D1">
        <w:rPr>
          <w:rFonts w:ascii="Times New Roman" w:eastAsia="Times New Roman" w:hAnsi="Times New Roman" w:cs="Times New Roman"/>
          <w:color w:val="000000"/>
          <w:sz w:val="24"/>
          <w:szCs w:val="24"/>
          <w:lang w:eastAsia="it-IT"/>
        </w:rPr>
        <w:t>, inoltre,</w:t>
      </w:r>
      <w:r w:rsidR="003F0AB3">
        <w:rPr>
          <w:rFonts w:ascii="Times New Roman" w:eastAsia="Times New Roman" w:hAnsi="Times New Roman" w:cs="Times New Roman"/>
          <w:color w:val="000000"/>
          <w:sz w:val="24"/>
          <w:szCs w:val="24"/>
          <w:lang w:eastAsia="it-IT"/>
        </w:rPr>
        <w:t xml:space="preserve"> che le PA dovrebbero attivare un account business, </w:t>
      </w:r>
      <w:r w:rsidR="002E11D1">
        <w:rPr>
          <w:rFonts w:ascii="Times New Roman" w:eastAsia="Times New Roman" w:hAnsi="Times New Roman" w:cs="Times New Roman"/>
          <w:color w:val="000000"/>
          <w:sz w:val="24"/>
          <w:szCs w:val="24"/>
          <w:lang w:eastAsia="it-IT"/>
        </w:rPr>
        <w:t>con cui viene garantito l’</w:t>
      </w:r>
      <w:r w:rsidR="003F0AB3">
        <w:rPr>
          <w:rFonts w:ascii="Times New Roman" w:eastAsia="Times New Roman" w:hAnsi="Times New Roman" w:cs="Times New Roman"/>
          <w:color w:val="000000"/>
          <w:sz w:val="24"/>
          <w:szCs w:val="24"/>
          <w:lang w:eastAsia="it-IT"/>
        </w:rPr>
        <w:t>accesso a</w:t>
      </w:r>
      <w:r w:rsidR="003900C4">
        <w:rPr>
          <w:rFonts w:ascii="Times New Roman" w:eastAsia="Times New Roman" w:hAnsi="Times New Roman" w:cs="Times New Roman"/>
          <w:color w:val="000000"/>
          <w:sz w:val="24"/>
          <w:szCs w:val="24"/>
          <w:lang w:eastAsia="it-IT"/>
        </w:rPr>
        <w:t xml:space="preserve"> servizi differenziati rispetto a quelli erogati ai privati. </w:t>
      </w:r>
    </w:p>
    <w:p w14:paraId="60ECEDF2" w14:textId="4D9B127A" w:rsidR="00D11AB7" w:rsidRDefault="003900C4" w:rsidP="00D11AB7">
      <w:pPr>
        <w:tabs>
          <w:tab w:val="left" w:pos="417"/>
        </w:tabs>
        <w:spacing w:line="276" w:lineRule="auto"/>
        <w:ind w:right="1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Conclusa la discussione e a</w:t>
      </w:r>
      <w:r w:rsidR="00E910F4">
        <w:rPr>
          <w:rFonts w:ascii="Times New Roman" w:eastAsia="Times New Roman" w:hAnsi="Times New Roman" w:cs="Times New Roman"/>
          <w:sz w:val="24"/>
          <w:szCs w:val="24"/>
        </w:rPr>
        <w:t>scoltata</w:t>
      </w:r>
      <w:r w:rsidR="00D11AB7">
        <w:rPr>
          <w:rFonts w:ascii="Times New Roman" w:eastAsia="Times New Roman" w:hAnsi="Times New Roman" w:cs="Times New Roman"/>
          <w:sz w:val="24"/>
          <w:szCs w:val="24"/>
        </w:rPr>
        <w:t xml:space="preserve"> la proposta, il Consiglio d’Istituto</w:t>
      </w:r>
    </w:p>
    <w:p w14:paraId="7C7152D9" w14:textId="77777777" w:rsidR="00D11AB7" w:rsidRPr="00E32FF4" w:rsidRDefault="00D11AB7" w:rsidP="00D11AB7">
      <w:pPr>
        <w:tabs>
          <w:tab w:val="left" w:pos="417"/>
        </w:tabs>
        <w:spacing w:line="276" w:lineRule="auto"/>
        <w:ind w:right="138"/>
        <w:jc w:val="center"/>
        <w:rPr>
          <w:rFonts w:ascii="Times New Roman" w:eastAsia="Times New Roman" w:hAnsi="Times New Roman" w:cs="Times New Roman"/>
          <w:b/>
          <w:bCs/>
          <w:sz w:val="24"/>
          <w:szCs w:val="24"/>
        </w:rPr>
      </w:pPr>
      <w:r w:rsidRPr="00E32FF4">
        <w:rPr>
          <w:rFonts w:ascii="Times New Roman" w:eastAsia="Times New Roman" w:hAnsi="Times New Roman" w:cs="Times New Roman"/>
          <w:b/>
          <w:bCs/>
          <w:sz w:val="24"/>
          <w:szCs w:val="24"/>
        </w:rPr>
        <w:t>delibera</w:t>
      </w:r>
    </w:p>
    <w:p w14:paraId="22844B4A" w14:textId="537CF508" w:rsidR="00D11AB7" w:rsidRDefault="00D11AB7" w:rsidP="00D11AB7">
      <w:pPr>
        <w:widowControl w:val="0"/>
        <w:autoSpaceDE w:val="0"/>
        <w:autoSpaceDN w:val="0"/>
        <w:spacing w:after="0" w:line="276" w:lineRule="auto"/>
        <w:ind w:right="-28"/>
        <w:jc w:val="both"/>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all’unanimità dei presenti </w:t>
      </w:r>
      <w:r w:rsidR="003900C4">
        <w:rPr>
          <w:rFonts w:ascii="Times New Roman" w:eastAsia="Times New Roman" w:hAnsi="Times New Roman" w:cs="Times New Roman"/>
          <w:sz w:val="24"/>
          <w:szCs w:val="24"/>
        </w:rPr>
        <w:t>di confermare il</w:t>
      </w:r>
      <w:r>
        <w:rPr>
          <w:rFonts w:ascii="Times New Roman" w:eastAsia="Times New Roman" w:hAnsi="Times New Roman" w:cs="Times New Roman"/>
          <w:sz w:val="24"/>
          <w:szCs w:val="24"/>
        </w:rPr>
        <w:t xml:space="preserve"> Regolamento sull’utilizzo delle carte di credito</w:t>
      </w:r>
      <w:r w:rsidR="003900C4">
        <w:rPr>
          <w:rFonts w:ascii="Times New Roman" w:eastAsia="Times New Roman" w:hAnsi="Times New Roman" w:cs="Times New Roman"/>
          <w:sz w:val="24"/>
          <w:szCs w:val="24"/>
        </w:rPr>
        <w:t xml:space="preserve">, nonché </w:t>
      </w:r>
      <w:r w:rsidR="003900C4">
        <w:rPr>
          <w:rFonts w:ascii="Times New Roman" w:eastAsia="Times New Roman" w:hAnsi="Times New Roman" w:cs="Times New Roman"/>
          <w:color w:val="000000"/>
          <w:sz w:val="24"/>
          <w:szCs w:val="24"/>
          <w:lang w:eastAsia="it-IT"/>
        </w:rPr>
        <w:t>il limite massimo di spesa</w:t>
      </w:r>
      <w:r w:rsidR="003900C4" w:rsidRPr="002714B6">
        <w:rPr>
          <w:rFonts w:ascii="Times New Roman" w:eastAsia="Times New Roman" w:hAnsi="Times New Roman" w:cs="Times New Roman"/>
          <w:color w:val="000000"/>
          <w:sz w:val="24"/>
          <w:szCs w:val="24"/>
          <w:lang w:eastAsia="it-IT"/>
        </w:rPr>
        <w:t xml:space="preserve"> a € 10.000,00</w:t>
      </w:r>
      <w:r>
        <w:rPr>
          <w:rFonts w:ascii="Times New Roman" w:eastAsia="Times New Roman" w:hAnsi="Times New Roman" w:cs="Times New Roman"/>
          <w:sz w:val="24"/>
          <w:szCs w:val="24"/>
        </w:rPr>
        <w:t xml:space="preserve">. </w:t>
      </w:r>
    </w:p>
    <w:p w14:paraId="02838FE5" w14:textId="77777777" w:rsidR="00D11AB7" w:rsidRPr="00D11AB7" w:rsidRDefault="00D11AB7" w:rsidP="00D11AB7">
      <w:pPr>
        <w:spacing w:after="0" w:line="276" w:lineRule="auto"/>
        <w:jc w:val="both"/>
        <w:rPr>
          <w:rFonts w:ascii="Times New Roman" w:eastAsia="Calibri" w:hAnsi="Times New Roman" w:cs="Calibri"/>
          <w:b/>
          <w:bCs/>
          <w:color w:val="000000"/>
          <w:sz w:val="24"/>
          <w:szCs w:val="24"/>
          <w:u w:color="000000"/>
          <w:lang w:eastAsia="it-IT"/>
        </w:rPr>
      </w:pPr>
    </w:p>
    <w:p w14:paraId="5377093A" w14:textId="38D91D8B" w:rsidR="00DF46BD" w:rsidRDefault="00D11AB7" w:rsidP="00D11AB7">
      <w:pPr>
        <w:spacing w:after="0" w:line="276" w:lineRule="auto"/>
        <w:jc w:val="both"/>
        <w:rPr>
          <w:rFonts w:ascii="Times New Roman" w:eastAsia="Calibri" w:hAnsi="Times New Roman" w:cs="Calibri"/>
          <w:b/>
          <w:bCs/>
          <w:color w:val="000000"/>
          <w:sz w:val="24"/>
          <w:szCs w:val="24"/>
          <w:u w:val="single"/>
          <w:lang w:eastAsia="it-IT"/>
        </w:rPr>
      </w:pPr>
      <w:r w:rsidRPr="00D11AB7">
        <w:rPr>
          <w:rFonts w:ascii="Times New Roman" w:eastAsia="Calibri" w:hAnsi="Times New Roman" w:cs="Calibri"/>
          <w:b/>
          <w:bCs/>
          <w:color w:val="000000"/>
          <w:sz w:val="24"/>
          <w:szCs w:val="24"/>
          <w:u w:val="single"/>
          <w:lang w:eastAsia="it-IT"/>
        </w:rPr>
        <w:t>7. Comunicazioni della Dirigente</w:t>
      </w:r>
    </w:p>
    <w:p w14:paraId="7C4F3B14" w14:textId="77777777" w:rsidR="001F5C8B" w:rsidRPr="00D11AB7" w:rsidRDefault="001F5C8B" w:rsidP="00D11AB7">
      <w:pPr>
        <w:spacing w:after="0" w:line="276" w:lineRule="auto"/>
        <w:jc w:val="both"/>
        <w:rPr>
          <w:rFonts w:ascii="Times New Roman" w:eastAsia="Calibri" w:hAnsi="Times New Roman" w:cs="Calibri"/>
          <w:b/>
          <w:bCs/>
          <w:color w:val="000000"/>
          <w:sz w:val="24"/>
          <w:szCs w:val="24"/>
          <w:u w:val="single"/>
          <w:lang w:eastAsia="it-IT"/>
        </w:rPr>
      </w:pPr>
    </w:p>
    <w:p w14:paraId="7DE06216" w14:textId="77777777" w:rsidR="00821B05" w:rsidRDefault="001F5C8B" w:rsidP="001F5C8B">
      <w:pPr>
        <w:spacing w:after="0" w:line="288" w:lineRule="auto"/>
        <w:rPr>
          <w:rFonts w:ascii="Times New Roman" w:eastAsia="Calibri" w:hAnsi="Times New Roman" w:cs="Calibri"/>
          <w:color w:val="000000"/>
          <w:sz w:val="24"/>
          <w:szCs w:val="24"/>
          <w:u w:color="000000"/>
          <w:lang w:eastAsia="it-IT"/>
        </w:rPr>
      </w:pPr>
      <w:r w:rsidRPr="00135C45">
        <w:rPr>
          <w:rFonts w:ascii="Times New Roman" w:eastAsia="Calibri" w:hAnsi="Times New Roman" w:cs="Calibri"/>
          <w:color w:val="000000"/>
          <w:sz w:val="24"/>
          <w:szCs w:val="24"/>
          <w:u w:color="000000"/>
          <w:lang w:eastAsia="it-IT"/>
        </w:rPr>
        <w:t>Non vengono rilevati ulteriori argomenti di discussione</w:t>
      </w:r>
    </w:p>
    <w:p w14:paraId="780DEFA1" w14:textId="77777777" w:rsidR="00821B05" w:rsidRDefault="00821B05" w:rsidP="001F5C8B">
      <w:pPr>
        <w:spacing w:after="0" w:line="288" w:lineRule="auto"/>
        <w:rPr>
          <w:rFonts w:ascii="Times New Roman" w:eastAsia="Calibri" w:hAnsi="Times New Roman" w:cs="Calibri"/>
          <w:color w:val="000000"/>
          <w:sz w:val="24"/>
          <w:szCs w:val="24"/>
          <w:u w:color="000000"/>
          <w:lang w:eastAsia="it-IT"/>
        </w:rPr>
      </w:pPr>
    </w:p>
    <w:p w14:paraId="2C45E396" w14:textId="69991D9F" w:rsidR="001F5C8B" w:rsidRPr="00135C45" w:rsidRDefault="00821B05" w:rsidP="001F5C8B">
      <w:pPr>
        <w:spacing w:after="0" w:line="288" w:lineRule="auto"/>
        <w:rPr>
          <w:rFonts w:ascii="Times New Roman" w:eastAsia="Times New Roman" w:hAnsi="Times New Roman" w:cs="Times New Roman"/>
          <w:color w:val="000000"/>
          <w:sz w:val="24"/>
          <w:szCs w:val="24"/>
          <w:u w:color="000000"/>
          <w:lang w:eastAsia="it-IT"/>
        </w:rPr>
      </w:pPr>
      <w:r>
        <w:rPr>
          <w:rFonts w:ascii="Times New Roman" w:eastAsia="Calibri" w:hAnsi="Times New Roman" w:cs="Calibri"/>
          <w:color w:val="000000"/>
          <w:sz w:val="24"/>
          <w:szCs w:val="24"/>
          <w:u w:color="000000"/>
          <w:lang w:eastAsia="it-IT"/>
        </w:rPr>
        <w:t>L</w:t>
      </w:r>
      <w:r w:rsidR="001F5C8B" w:rsidRPr="00135C45">
        <w:rPr>
          <w:rFonts w:ascii="Times New Roman" w:eastAsia="Calibri" w:hAnsi="Times New Roman" w:cs="Calibri"/>
          <w:color w:val="000000"/>
          <w:sz w:val="24"/>
          <w:szCs w:val="24"/>
          <w:u w:color="000000"/>
          <w:lang w:eastAsia="it-IT"/>
        </w:rPr>
        <w:t xml:space="preserve">a seduta è tolta alle ore </w:t>
      </w:r>
      <w:r w:rsidR="001F5C8B">
        <w:rPr>
          <w:rFonts w:ascii="Times New Roman" w:eastAsia="Calibri" w:hAnsi="Times New Roman" w:cs="Calibri"/>
          <w:color w:val="000000"/>
          <w:sz w:val="24"/>
          <w:szCs w:val="24"/>
          <w:u w:color="000000"/>
          <w:lang w:eastAsia="it-IT"/>
        </w:rPr>
        <w:t>17</w:t>
      </w:r>
      <w:r w:rsidR="001F5C8B" w:rsidRPr="00135C45">
        <w:rPr>
          <w:rFonts w:ascii="Times New Roman" w:eastAsia="Calibri" w:hAnsi="Times New Roman" w:cs="Calibri"/>
          <w:color w:val="000000"/>
          <w:sz w:val="24"/>
          <w:szCs w:val="24"/>
          <w:u w:color="000000"/>
          <w:lang w:eastAsia="it-IT"/>
        </w:rPr>
        <w:t>:</w:t>
      </w:r>
      <w:r w:rsidR="001F5C8B">
        <w:rPr>
          <w:rFonts w:ascii="Times New Roman" w:eastAsia="Calibri" w:hAnsi="Times New Roman" w:cs="Calibri"/>
          <w:color w:val="000000"/>
          <w:sz w:val="24"/>
          <w:szCs w:val="24"/>
          <w:u w:color="000000"/>
          <w:lang w:eastAsia="it-IT"/>
        </w:rPr>
        <w:t>3</w:t>
      </w:r>
      <w:r w:rsidR="001F5C8B" w:rsidRPr="00135C45">
        <w:rPr>
          <w:rFonts w:ascii="Times New Roman" w:eastAsia="Calibri" w:hAnsi="Times New Roman" w:cs="Calibri"/>
          <w:color w:val="000000"/>
          <w:sz w:val="24"/>
          <w:szCs w:val="24"/>
          <w:u w:color="000000"/>
          <w:lang w:eastAsia="it-IT"/>
        </w:rPr>
        <w:t>0.</w:t>
      </w:r>
    </w:p>
    <w:p w14:paraId="19C4DE98" w14:textId="77777777" w:rsidR="008C4DC2" w:rsidRPr="00CD3968" w:rsidRDefault="008C4DC2" w:rsidP="00EE6D59">
      <w:pPr>
        <w:widowControl w:val="0"/>
        <w:autoSpaceDE w:val="0"/>
        <w:autoSpaceDN w:val="0"/>
        <w:spacing w:after="0" w:line="276" w:lineRule="auto"/>
        <w:ind w:right="-28"/>
        <w:jc w:val="both"/>
        <w:outlineLvl w:val="0"/>
        <w:rPr>
          <w:rFonts w:ascii="Times New Roman" w:eastAsia="Times New Roman" w:hAnsi="Times New Roman" w:cs="Times New Roman"/>
          <w:b/>
          <w:bCs/>
          <w:color w:val="000000"/>
          <w:sz w:val="24"/>
          <w:szCs w:val="24"/>
          <w:u w:val="single"/>
          <w:lang w:eastAsia="it-IT"/>
        </w:rPr>
      </w:pPr>
    </w:p>
    <w:p w14:paraId="01977BE3" w14:textId="77777777" w:rsidR="0024435B" w:rsidRPr="002714B6" w:rsidRDefault="0024435B" w:rsidP="0024435B">
      <w:pPr>
        <w:widowControl w:val="0"/>
        <w:autoSpaceDE w:val="0"/>
        <w:autoSpaceDN w:val="0"/>
        <w:spacing w:after="0" w:line="276" w:lineRule="auto"/>
        <w:ind w:right="-28"/>
        <w:jc w:val="both"/>
        <w:outlineLvl w:val="0"/>
        <w:rPr>
          <w:rFonts w:ascii="Times New Roman" w:eastAsia="Times New Roman" w:hAnsi="Times New Roman" w:cs="Times New Roman"/>
          <w:color w:val="000000"/>
          <w:sz w:val="24"/>
          <w:szCs w:val="24"/>
          <w:lang w:eastAsia="it-IT"/>
        </w:rPr>
      </w:pPr>
    </w:p>
    <w:p w14:paraId="19A82422" w14:textId="15249CC3" w:rsidR="008605FB" w:rsidRPr="008605FB" w:rsidRDefault="008605FB" w:rsidP="008605FB">
      <w:pPr>
        <w:pBdr>
          <w:top w:val="nil"/>
          <w:left w:val="nil"/>
          <w:bottom w:val="nil"/>
          <w:right w:val="nil"/>
          <w:between w:val="nil"/>
          <w:bar w:val="nil"/>
        </w:pBdr>
        <w:spacing w:after="200" w:line="276" w:lineRule="auto"/>
        <w:jc w:val="both"/>
        <w:rPr>
          <w:rFonts w:ascii="Times New Roman" w:eastAsia="Times New Roman" w:hAnsi="Times New Roman" w:cs="Times New Roman"/>
          <w:sz w:val="24"/>
          <w:szCs w:val="24"/>
          <w:u w:color="000000"/>
          <w:bdr w:val="nil"/>
          <w:lang w:eastAsia="it-IT"/>
        </w:rPr>
      </w:pPr>
      <w:r w:rsidRPr="008605FB">
        <w:rPr>
          <w:rFonts w:ascii="Times New Roman" w:eastAsia="Times New Roman" w:hAnsi="Times New Roman" w:cs="Times New Roman"/>
          <w:sz w:val="24"/>
          <w:szCs w:val="24"/>
          <w:u w:color="000000"/>
          <w:bdr w:val="nil"/>
          <w:lang w:eastAsia="it-IT"/>
        </w:rPr>
        <w:t>Il Presidente</w:t>
      </w:r>
      <w:r w:rsidRPr="008605FB">
        <w:rPr>
          <w:rFonts w:ascii="Times New Roman" w:eastAsia="Times New Roman" w:hAnsi="Times New Roman" w:cs="Times New Roman"/>
          <w:sz w:val="24"/>
          <w:szCs w:val="24"/>
          <w:u w:color="000000"/>
          <w:bdr w:val="nil"/>
          <w:lang w:eastAsia="it-IT"/>
        </w:rPr>
        <w:tab/>
      </w:r>
      <w:r w:rsidRPr="008605FB">
        <w:rPr>
          <w:rFonts w:ascii="Times New Roman" w:eastAsia="Times New Roman" w:hAnsi="Times New Roman" w:cs="Times New Roman"/>
          <w:sz w:val="24"/>
          <w:szCs w:val="24"/>
          <w:u w:color="000000"/>
          <w:bdr w:val="nil"/>
          <w:lang w:eastAsia="it-IT"/>
        </w:rPr>
        <w:tab/>
      </w:r>
      <w:r w:rsidRPr="008605FB">
        <w:rPr>
          <w:rFonts w:ascii="Times New Roman" w:eastAsia="Times New Roman" w:hAnsi="Times New Roman" w:cs="Times New Roman"/>
          <w:sz w:val="24"/>
          <w:szCs w:val="24"/>
          <w:u w:color="000000"/>
          <w:bdr w:val="nil"/>
          <w:lang w:eastAsia="it-IT"/>
        </w:rPr>
        <w:tab/>
      </w:r>
      <w:r w:rsidRPr="008605FB">
        <w:rPr>
          <w:rFonts w:ascii="Times New Roman" w:eastAsia="Times New Roman" w:hAnsi="Times New Roman" w:cs="Times New Roman"/>
          <w:sz w:val="24"/>
          <w:szCs w:val="24"/>
          <w:u w:color="000000"/>
          <w:bdr w:val="nil"/>
          <w:lang w:eastAsia="it-IT"/>
        </w:rPr>
        <w:tab/>
      </w:r>
      <w:r w:rsidRPr="008605FB">
        <w:rPr>
          <w:rFonts w:ascii="Times New Roman" w:eastAsia="Times New Roman" w:hAnsi="Times New Roman" w:cs="Times New Roman"/>
          <w:sz w:val="24"/>
          <w:szCs w:val="24"/>
          <w:u w:color="000000"/>
          <w:bdr w:val="nil"/>
          <w:lang w:eastAsia="it-IT"/>
        </w:rPr>
        <w:tab/>
      </w:r>
      <w:r w:rsidRPr="008605FB">
        <w:rPr>
          <w:rFonts w:ascii="Times New Roman" w:eastAsia="Times New Roman" w:hAnsi="Times New Roman" w:cs="Times New Roman"/>
          <w:sz w:val="24"/>
          <w:szCs w:val="24"/>
          <w:u w:color="000000"/>
          <w:bdr w:val="nil"/>
          <w:lang w:eastAsia="it-IT"/>
        </w:rPr>
        <w:tab/>
      </w:r>
      <w:r w:rsidR="008C4DC2">
        <w:rPr>
          <w:rFonts w:ascii="Times New Roman" w:eastAsia="Times New Roman" w:hAnsi="Times New Roman" w:cs="Times New Roman"/>
          <w:sz w:val="24"/>
          <w:szCs w:val="24"/>
          <w:u w:color="000000"/>
          <w:bdr w:val="nil"/>
          <w:lang w:eastAsia="it-IT"/>
        </w:rPr>
        <w:t xml:space="preserve">                  </w:t>
      </w:r>
      <w:r w:rsidRPr="008605FB">
        <w:rPr>
          <w:rFonts w:ascii="Times New Roman" w:eastAsia="Times New Roman" w:hAnsi="Times New Roman" w:cs="Times New Roman"/>
          <w:sz w:val="24"/>
          <w:szCs w:val="24"/>
          <w:u w:color="000000"/>
          <w:bdr w:val="nil"/>
          <w:lang w:eastAsia="it-IT"/>
        </w:rPr>
        <w:t>Il Segretario verbalizzante</w:t>
      </w:r>
    </w:p>
    <w:p w14:paraId="627EE093" w14:textId="06F5121C" w:rsidR="008605FB" w:rsidRPr="008605FB" w:rsidRDefault="008605FB" w:rsidP="008605FB">
      <w:pPr>
        <w:pBdr>
          <w:top w:val="nil"/>
          <w:left w:val="nil"/>
          <w:bottom w:val="nil"/>
          <w:right w:val="nil"/>
          <w:between w:val="nil"/>
          <w:bar w:val="nil"/>
        </w:pBdr>
        <w:spacing w:after="200" w:line="276" w:lineRule="auto"/>
        <w:jc w:val="both"/>
        <w:rPr>
          <w:rFonts w:ascii="Times New Roman" w:eastAsia="Times New Roman" w:hAnsi="Times New Roman" w:cs="Times New Roman"/>
          <w:sz w:val="24"/>
          <w:szCs w:val="24"/>
          <w:u w:color="000000"/>
          <w:bdr w:val="nil"/>
          <w:lang w:eastAsia="it-IT"/>
        </w:rPr>
      </w:pPr>
      <w:r w:rsidRPr="008605FB">
        <w:rPr>
          <w:rFonts w:ascii="Times New Roman" w:eastAsia="Times New Roman" w:hAnsi="Times New Roman" w:cs="Times New Roman"/>
          <w:sz w:val="24"/>
          <w:szCs w:val="24"/>
          <w:u w:color="000000"/>
          <w:bdr w:val="nil"/>
          <w:lang w:eastAsia="it-IT"/>
        </w:rPr>
        <w:t>Sig</w:t>
      </w:r>
      <w:r>
        <w:rPr>
          <w:rFonts w:ascii="Times New Roman" w:eastAsia="Times New Roman" w:hAnsi="Times New Roman" w:cs="Times New Roman"/>
          <w:sz w:val="24"/>
          <w:szCs w:val="24"/>
          <w:u w:color="000000"/>
          <w:bdr w:val="nil"/>
          <w:lang w:eastAsia="it-IT"/>
        </w:rPr>
        <w:t>.ra Giovanna Cammarota</w:t>
      </w:r>
      <w:r w:rsidRPr="008605FB">
        <w:rPr>
          <w:rFonts w:ascii="Times New Roman" w:eastAsia="Times New Roman" w:hAnsi="Times New Roman" w:cs="Times New Roman"/>
          <w:sz w:val="24"/>
          <w:szCs w:val="24"/>
          <w:u w:color="000000"/>
          <w:bdr w:val="nil"/>
          <w:lang w:eastAsia="it-IT"/>
        </w:rPr>
        <w:tab/>
      </w:r>
      <w:r w:rsidRPr="008605FB">
        <w:rPr>
          <w:rFonts w:ascii="Times New Roman" w:eastAsia="Times New Roman" w:hAnsi="Times New Roman" w:cs="Times New Roman"/>
          <w:sz w:val="24"/>
          <w:szCs w:val="24"/>
          <w:u w:color="000000"/>
          <w:bdr w:val="nil"/>
          <w:lang w:eastAsia="it-IT"/>
        </w:rPr>
        <w:tab/>
      </w:r>
      <w:r>
        <w:rPr>
          <w:rFonts w:ascii="Times New Roman" w:eastAsia="Times New Roman" w:hAnsi="Times New Roman" w:cs="Times New Roman"/>
          <w:sz w:val="24"/>
          <w:szCs w:val="24"/>
          <w:u w:color="000000"/>
          <w:bdr w:val="nil"/>
          <w:lang w:eastAsia="it-IT"/>
        </w:rPr>
        <w:t xml:space="preserve">                        </w:t>
      </w:r>
      <w:r w:rsidR="008C4DC2">
        <w:rPr>
          <w:rFonts w:ascii="Times New Roman" w:eastAsia="Times New Roman" w:hAnsi="Times New Roman" w:cs="Times New Roman"/>
          <w:sz w:val="24"/>
          <w:szCs w:val="24"/>
          <w:u w:color="000000"/>
          <w:bdr w:val="nil"/>
          <w:lang w:eastAsia="it-IT"/>
        </w:rPr>
        <w:t xml:space="preserve">                  </w:t>
      </w:r>
      <w:r w:rsidRPr="008605FB">
        <w:rPr>
          <w:rFonts w:ascii="Times New Roman" w:eastAsia="Times New Roman" w:hAnsi="Times New Roman" w:cs="Times New Roman"/>
          <w:sz w:val="24"/>
          <w:szCs w:val="24"/>
          <w:u w:color="000000"/>
          <w:bdr w:val="nil"/>
          <w:lang w:eastAsia="it-IT"/>
        </w:rPr>
        <w:t>Prof.ssa Giulia Pellegrino</w:t>
      </w:r>
    </w:p>
    <w:p w14:paraId="5AC28BF6" w14:textId="77777777" w:rsidR="008605FB" w:rsidRPr="00747EA4" w:rsidRDefault="008605FB" w:rsidP="00DF46BD">
      <w:pPr>
        <w:pBdr>
          <w:top w:val="nil"/>
          <w:left w:val="nil"/>
          <w:bottom w:val="nil"/>
          <w:right w:val="nil"/>
          <w:between w:val="nil"/>
          <w:bar w:val="nil"/>
        </w:pBdr>
        <w:spacing w:after="200" w:line="276" w:lineRule="auto"/>
        <w:jc w:val="both"/>
        <w:rPr>
          <w:rFonts w:ascii="Times New Roman" w:eastAsia="Times New Roman" w:hAnsi="Times New Roman" w:cs="Times New Roman"/>
          <w:sz w:val="24"/>
          <w:szCs w:val="24"/>
          <w:u w:color="000000"/>
          <w:bdr w:val="nil"/>
          <w:lang w:eastAsia="it-IT"/>
        </w:rPr>
      </w:pPr>
    </w:p>
    <w:p w14:paraId="514D8538" w14:textId="77777777" w:rsidR="00774F4A" w:rsidRDefault="00774F4A"/>
    <w:sectPr w:rsidR="00774F4A">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SimSun">
    <w:altName w:val="???¡ì??"/>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Bold-OneByteIdentityH">
    <w:altName w:val="Arial"/>
    <w:panose1 w:val="00000000000000000000"/>
    <w:charset w:val="00"/>
    <w:family w:val="auto"/>
    <w:notTrueType/>
    <w:pitch w:val="default"/>
    <w:sig w:usb0="00000003" w:usb1="00000000" w:usb2="00000000" w:usb3="00000000" w:csb0="00000001" w:csb1="00000000"/>
  </w:font>
  <w:font w:name="Arial-OneByteIdentityH">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hybridMultilevel"/>
    <w:tmpl w:val="C3006E9E"/>
    <w:lvl w:ilvl="0" w:tplc="88B88D86">
      <w:start w:val="7"/>
      <w:numFmt w:val="bullet"/>
      <w:lvlText w:val="-"/>
      <w:lvlJc w:val="left"/>
      <w:pPr>
        <w:ind w:left="502" w:hanging="360"/>
      </w:pPr>
      <w:rPr>
        <w:rFonts w:ascii="Times New Roman" w:eastAsia="Calibri" w:hAnsi="Times New Roman" w:cs="Times New Roman" w:hint="default"/>
      </w:rPr>
    </w:lvl>
    <w:lvl w:ilvl="1" w:tplc="04100003">
      <w:start w:val="1"/>
      <w:numFmt w:val="bullet"/>
      <w:lvlText w:val="o"/>
      <w:lvlJc w:val="left"/>
      <w:pPr>
        <w:ind w:left="1222" w:hanging="360"/>
      </w:pPr>
      <w:rPr>
        <w:rFonts w:ascii="Courier New" w:hAnsi="Courier New" w:cs="Courier New" w:hint="default"/>
      </w:rPr>
    </w:lvl>
    <w:lvl w:ilvl="2" w:tplc="04100005">
      <w:start w:val="1"/>
      <w:numFmt w:val="bullet"/>
      <w:lvlText w:val=""/>
      <w:lvlJc w:val="left"/>
      <w:pPr>
        <w:ind w:left="1942" w:hanging="360"/>
      </w:pPr>
      <w:rPr>
        <w:rFonts w:ascii="Wingdings" w:hAnsi="Wingdings" w:hint="default"/>
      </w:rPr>
    </w:lvl>
    <w:lvl w:ilvl="3" w:tplc="04100001">
      <w:start w:val="1"/>
      <w:numFmt w:val="bullet"/>
      <w:lvlText w:val=""/>
      <w:lvlJc w:val="left"/>
      <w:pPr>
        <w:ind w:left="2662" w:hanging="360"/>
      </w:pPr>
      <w:rPr>
        <w:rFonts w:ascii="Symbol" w:hAnsi="Symbol" w:hint="default"/>
      </w:rPr>
    </w:lvl>
    <w:lvl w:ilvl="4" w:tplc="04100003">
      <w:start w:val="1"/>
      <w:numFmt w:val="bullet"/>
      <w:lvlText w:val="o"/>
      <w:lvlJc w:val="left"/>
      <w:pPr>
        <w:ind w:left="3382" w:hanging="360"/>
      </w:pPr>
      <w:rPr>
        <w:rFonts w:ascii="Courier New" w:hAnsi="Courier New" w:cs="Courier New" w:hint="default"/>
      </w:rPr>
    </w:lvl>
    <w:lvl w:ilvl="5" w:tplc="04100005">
      <w:start w:val="1"/>
      <w:numFmt w:val="bullet"/>
      <w:lvlText w:val=""/>
      <w:lvlJc w:val="left"/>
      <w:pPr>
        <w:ind w:left="4102" w:hanging="360"/>
      </w:pPr>
      <w:rPr>
        <w:rFonts w:ascii="Wingdings" w:hAnsi="Wingdings" w:hint="default"/>
      </w:rPr>
    </w:lvl>
    <w:lvl w:ilvl="6" w:tplc="04100001">
      <w:start w:val="1"/>
      <w:numFmt w:val="bullet"/>
      <w:lvlText w:val=""/>
      <w:lvlJc w:val="left"/>
      <w:pPr>
        <w:ind w:left="4822" w:hanging="360"/>
      </w:pPr>
      <w:rPr>
        <w:rFonts w:ascii="Symbol" w:hAnsi="Symbol" w:hint="default"/>
      </w:rPr>
    </w:lvl>
    <w:lvl w:ilvl="7" w:tplc="04100003">
      <w:start w:val="1"/>
      <w:numFmt w:val="bullet"/>
      <w:lvlText w:val="o"/>
      <w:lvlJc w:val="left"/>
      <w:pPr>
        <w:ind w:left="5542" w:hanging="360"/>
      </w:pPr>
      <w:rPr>
        <w:rFonts w:ascii="Courier New" w:hAnsi="Courier New" w:cs="Courier New" w:hint="default"/>
      </w:rPr>
    </w:lvl>
    <w:lvl w:ilvl="8" w:tplc="04100005">
      <w:start w:val="1"/>
      <w:numFmt w:val="bullet"/>
      <w:lvlText w:val=""/>
      <w:lvlJc w:val="left"/>
      <w:pPr>
        <w:ind w:left="6262" w:hanging="360"/>
      </w:pPr>
      <w:rPr>
        <w:rFonts w:ascii="Wingdings" w:hAnsi="Wingdings" w:hint="default"/>
      </w:rPr>
    </w:lvl>
  </w:abstractNum>
  <w:abstractNum w:abstractNumId="1" w15:restartNumberingAfterBreak="0">
    <w:nsid w:val="010F3887"/>
    <w:multiLevelType w:val="hybridMultilevel"/>
    <w:tmpl w:val="72DAAB96"/>
    <w:lvl w:ilvl="0" w:tplc="0410000B">
      <w:numFmt w:val="decimal"/>
      <w:lvlText w:val=""/>
      <w:lvlJc w:val="left"/>
      <w:pPr>
        <w:tabs>
          <w:tab w:val="num" w:pos="720"/>
        </w:tabs>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04F2780C"/>
    <w:multiLevelType w:val="hybridMultilevel"/>
    <w:tmpl w:val="C6788BD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7BC7479"/>
    <w:multiLevelType w:val="hybridMultilevel"/>
    <w:tmpl w:val="27F8A03C"/>
    <w:lvl w:ilvl="0" w:tplc="AA483422">
      <w:numFmt w:val="bullet"/>
      <w:lvlText w:val="-"/>
      <w:lvlJc w:val="left"/>
      <w:pPr>
        <w:ind w:left="720" w:hanging="360"/>
      </w:pPr>
      <w:rPr>
        <w:rFonts w:ascii="Times New Roman" w:eastAsia="SimSu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09FB0C5E"/>
    <w:multiLevelType w:val="hybridMultilevel"/>
    <w:tmpl w:val="3454EBF6"/>
    <w:lvl w:ilvl="0" w:tplc="EB3E3E68">
      <w:start w:val="1"/>
      <w:numFmt w:val="decimal"/>
      <w:lvlText w:val="%1."/>
      <w:lvlJc w:val="left"/>
      <w:pPr>
        <w:ind w:left="416" w:hanging="284"/>
      </w:pPr>
      <w:rPr>
        <w:rFonts w:ascii="Times New Roman" w:eastAsia="Times New Roman" w:hAnsi="Times New Roman" w:cs="Times New Roman" w:hint="default"/>
        <w:w w:val="100"/>
        <w:sz w:val="22"/>
        <w:szCs w:val="22"/>
        <w:lang w:val="it-IT" w:eastAsia="en-US" w:bidi="ar-SA"/>
      </w:rPr>
    </w:lvl>
    <w:lvl w:ilvl="1" w:tplc="9A5ADB16">
      <w:numFmt w:val="bullet"/>
      <w:lvlText w:val="•"/>
      <w:lvlJc w:val="left"/>
      <w:pPr>
        <w:ind w:left="1381" w:hanging="284"/>
      </w:pPr>
      <w:rPr>
        <w:rFonts w:hint="default"/>
        <w:lang w:val="it-IT" w:eastAsia="en-US" w:bidi="ar-SA"/>
      </w:rPr>
    </w:lvl>
    <w:lvl w:ilvl="2" w:tplc="6256D74E">
      <w:numFmt w:val="bullet"/>
      <w:lvlText w:val="•"/>
      <w:lvlJc w:val="left"/>
      <w:pPr>
        <w:ind w:left="2342" w:hanging="284"/>
      </w:pPr>
      <w:rPr>
        <w:rFonts w:hint="default"/>
        <w:lang w:val="it-IT" w:eastAsia="en-US" w:bidi="ar-SA"/>
      </w:rPr>
    </w:lvl>
    <w:lvl w:ilvl="3" w:tplc="48B23162">
      <w:numFmt w:val="bullet"/>
      <w:lvlText w:val="•"/>
      <w:lvlJc w:val="left"/>
      <w:pPr>
        <w:ind w:left="3303" w:hanging="284"/>
      </w:pPr>
      <w:rPr>
        <w:rFonts w:hint="default"/>
        <w:lang w:val="it-IT" w:eastAsia="en-US" w:bidi="ar-SA"/>
      </w:rPr>
    </w:lvl>
    <w:lvl w:ilvl="4" w:tplc="F14808CA">
      <w:numFmt w:val="bullet"/>
      <w:lvlText w:val="•"/>
      <w:lvlJc w:val="left"/>
      <w:pPr>
        <w:ind w:left="4264" w:hanging="284"/>
      </w:pPr>
      <w:rPr>
        <w:rFonts w:hint="default"/>
        <w:lang w:val="it-IT" w:eastAsia="en-US" w:bidi="ar-SA"/>
      </w:rPr>
    </w:lvl>
    <w:lvl w:ilvl="5" w:tplc="75A0D8E4">
      <w:numFmt w:val="bullet"/>
      <w:lvlText w:val="•"/>
      <w:lvlJc w:val="left"/>
      <w:pPr>
        <w:ind w:left="5225" w:hanging="284"/>
      </w:pPr>
      <w:rPr>
        <w:rFonts w:hint="default"/>
        <w:lang w:val="it-IT" w:eastAsia="en-US" w:bidi="ar-SA"/>
      </w:rPr>
    </w:lvl>
    <w:lvl w:ilvl="6" w:tplc="35B6E54A">
      <w:numFmt w:val="bullet"/>
      <w:lvlText w:val="•"/>
      <w:lvlJc w:val="left"/>
      <w:pPr>
        <w:ind w:left="6186" w:hanging="284"/>
      </w:pPr>
      <w:rPr>
        <w:rFonts w:hint="default"/>
        <w:lang w:val="it-IT" w:eastAsia="en-US" w:bidi="ar-SA"/>
      </w:rPr>
    </w:lvl>
    <w:lvl w:ilvl="7" w:tplc="076874EA">
      <w:numFmt w:val="bullet"/>
      <w:lvlText w:val="•"/>
      <w:lvlJc w:val="left"/>
      <w:pPr>
        <w:ind w:left="7147" w:hanging="284"/>
      </w:pPr>
      <w:rPr>
        <w:rFonts w:hint="default"/>
        <w:lang w:val="it-IT" w:eastAsia="en-US" w:bidi="ar-SA"/>
      </w:rPr>
    </w:lvl>
    <w:lvl w:ilvl="8" w:tplc="A8E04258">
      <w:numFmt w:val="bullet"/>
      <w:lvlText w:val="•"/>
      <w:lvlJc w:val="left"/>
      <w:pPr>
        <w:ind w:left="8108" w:hanging="284"/>
      </w:pPr>
      <w:rPr>
        <w:rFonts w:hint="default"/>
        <w:lang w:val="it-IT" w:eastAsia="en-US" w:bidi="ar-SA"/>
      </w:rPr>
    </w:lvl>
  </w:abstractNum>
  <w:abstractNum w:abstractNumId="5" w15:restartNumberingAfterBreak="0">
    <w:nsid w:val="0AF34874"/>
    <w:multiLevelType w:val="hybridMultilevel"/>
    <w:tmpl w:val="14A8BAD8"/>
    <w:lvl w:ilvl="0" w:tplc="04100017">
      <w:start w:val="1"/>
      <w:numFmt w:val="lowerLetter"/>
      <w:lvlText w:val="%1)"/>
      <w:lvlJc w:val="left"/>
      <w:pPr>
        <w:ind w:left="720" w:hanging="360"/>
      </w:pPr>
      <w:rPr>
        <w:b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6" w15:restartNumberingAfterBreak="0">
    <w:nsid w:val="266944FA"/>
    <w:multiLevelType w:val="hybridMultilevel"/>
    <w:tmpl w:val="54E6662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B9D3C4E"/>
    <w:multiLevelType w:val="hybridMultilevel"/>
    <w:tmpl w:val="9990A920"/>
    <w:lvl w:ilvl="0" w:tplc="8BC6A9EE">
      <w:start w:val="8"/>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30D03A5"/>
    <w:multiLevelType w:val="hybridMultilevel"/>
    <w:tmpl w:val="E5C4271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43D05078"/>
    <w:multiLevelType w:val="hybridMultilevel"/>
    <w:tmpl w:val="A878B2C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E817766"/>
    <w:multiLevelType w:val="hybridMultilevel"/>
    <w:tmpl w:val="C05AC1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53507B7F"/>
    <w:multiLevelType w:val="hybridMultilevel"/>
    <w:tmpl w:val="FA60FD94"/>
    <w:lvl w:ilvl="0" w:tplc="CF441062">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C2079EC"/>
    <w:multiLevelType w:val="hybridMultilevel"/>
    <w:tmpl w:val="5F4675D4"/>
    <w:lvl w:ilvl="0" w:tplc="0410000B">
      <w:start w:val="1"/>
      <w:numFmt w:val="bullet"/>
      <w:lvlText w:val=""/>
      <w:lvlJc w:val="left"/>
      <w:pPr>
        <w:ind w:left="720" w:hanging="360"/>
      </w:pPr>
      <w:rPr>
        <w:rFonts w:ascii="Wingdings" w:hAnsi="Wingdings" w:cs="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191109E"/>
    <w:multiLevelType w:val="hybridMultilevel"/>
    <w:tmpl w:val="1E4EE39E"/>
    <w:lvl w:ilvl="0" w:tplc="0410000B">
      <w:start w:val="1"/>
      <w:numFmt w:val="bullet"/>
      <w:lvlText w:val=""/>
      <w:lvlJc w:val="left"/>
      <w:pPr>
        <w:ind w:left="720" w:hanging="360"/>
      </w:pPr>
      <w:rPr>
        <w:rFonts w:ascii="Wingdings" w:hAnsi="Wingdings" w:hint="default"/>
      </w:rPr>
    </w:lvl>
    <w:lvl w:ilvl="1" w:tplc="0410000B">
      <w:start w:val="1"/>
      <w:numFmt w:val="bullet"/>
      <w:lvlText w:val=""/>
      <w:lvlJc w:val="left"/>
      <w:pPr>
        <w:ind w:left="72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783C6096"/>
    <w:multiLevelType w:val="hybridMultilevel"/>
    <w:tmpl w:val="915E640A"/>
    <w:lvl w:ilvl="0" w:tplc="21F64D5E">
      <w:start w:val="3"/>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7E9B50AF"/>
    <w:multiLevelType w:val="hybridMultilevel"/>
    <w:tmpl w:val="6654F980"/>
    <w:lvl w:ilvl="0" w:tplc="62BAFFBA">
      <w:start w:val="1"/>
      <w:numFmt w:val="lowerLetter"/>
      <w:lvlText w:val="%1."/>
      <w:lvlJc w:val="left"/>
      <w:pPr>
        <w:ind w:left="928" w:hanging="360"/>
      </w:pPr>
      <w:rPr>
        <w:rFonts w:ascii="Times New Roman" w:hAnsi="Times New Roman" w:cs="Times New Roman" w:hint="default"/>
        <w:sz w:val="24"/>
        <w:szCs w:val="24"/>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num w:numId="1">
    <w:abstractNumId w:val="15"/>
  </w:num>
  <w:num w:numId="2">
    <w:abstractNumId w:val="11"/>
  </w:num>
  <w:num w:numId="3">
    <w:abstractNumId w:val="8"/>
  </w:num>
  <w:num w:numId="4">
    <w:abstractNumId w:val="2"/>
  </w:num>
  <w:num w:numId="5">
    <w:abstractNumId w:val="10"/>
  </w:num>
  <w:num w:numId="6">
    <w:abstractNumId w:val="6"/>
  </w:num>
  <w:num w:numId="7">
    <w:abstractNumId w:val="14"/>
  </w:num>
  <w:num w:numId="8">
    <w:abstractNumId w:val="12"/>
  </w:num>
  <w:num w:numId="9">
    <w:abstractNumId w:val="4"/>
  </w:num>
  <w:num w:numId="10">
    <w:abstractNumId w:val="1"/>
  </w:num>
  <w:num w:numId="11">
    <w:abstractNumId w:val="9"/>
  </w:num>
  <w:num w:numId="12">
    <w:abstractNumId w:val="7"/>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3"/>
  </w:num>
  <w:num w:numId="16">
    <w:abstractNumId w:val="5"/>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9AD"/>
    <w:rsid w:val="00085535"/>
    <w:rsid w:val="000912C5"/>
    <w:rsid w:val="000B7464"/>
    <w:rsid w:val="000D351A"/>
    <w:rsid w:val="000E37BF"/>
    <w:rsid w:val="001130F8"/>
    <w:rsid w:val="00114F95"/>
    <w:rsid w:val="0012500E"/>
    <w:rsid w:val="00137E5C"/>
    <w:rsid w:val="0014331A"/>
    <w:rsid w:val="001763B5"/>
    <w:rsid w:val="001A3CD2"/>
    <w:rsid w:val="001D5F45"/>
    <w:rsid w:val="001D6C93"/>
    <w:rsid w:val="001D749E"/>
    <w:rsid w:val="001F5C8B"/>
    <w:rsid w:val="00202230"/>
    <w:rsid w:val="0024435B"/>
    <w:rsid w:val="0025750B"/>
    <w:rsid w:val="002651A5"/>
    <w:rsid w:val="002714B6"/>
    <w:rsid w:val="002C4B36"/>
    <w:rsid w:val="002E11D1"/>
    <w:rsid w:val="00341FF4"/>
    <w:rsid w:val="00347E9C"/>
    <w:rsid w:val="003629C5"/>
    <w:rsid w:val="003727F8"/>
    <w:rsid w:val="003900C4"/>
    <w:rsid w:val="003E02C1"/>
    <w:rsid w:val="003E53A3"/>
    <w:rsid w:val="003E76B7"/>
    <w:rsid w:val="003F0AB3"/>
    <w:rsid w:val="003F303D"/>
    <w:rsid w:val="003F49AD"/>
    <w:rsid w:val="00410E7A"/>
    <w:rsid w:val="00454E38"/>
    <w:rsid w:val="004673F1"/>
    <w:rsid w:val="00490CB7"/>
    <w:rsid w:val="004B7787"/>
    <w:rsid w:val="004B7FA6"/>
    <w:rsid w:val="004D40EB"/>
    <w:rsid w:val="004E4E6C"/>
    <w:rsid w:val="00502DDC"/>
    <w:rsid w:val="005158B1"/>
    <w:rsid w:val="005D5710"/>
    <w:rsid w:val="0066256D"/>
    <w:rsid w:val="00694085"/>
    <w:rsid w:val="00694656"/>
    <w:rsid w:val="006C684F"/>
    <w:rsid w:val="006F025A"/>
    <w:rsid w:val="00747EA4"/>
    <w:rsid w:val="00774F4A"/>
    <w:rsid w:val="007F0FE6"/>
    <w:rsid w:val="00821B05"/>
    <w:rsid w:val="008605FB"/>
    <w:rsid w:val="008B0D65"/>
    <w:rsid w:val="008B2D57"/>
    <w:rsid w:val="008C4DC2"/>
    <w:rsid w:val="00976E8C"/>
    <w:rsid w:val="009B0F13"/>
    <w:rsid w:val="009D46DD"/>
    <w:rsid w:val="00A56127"/>
    <w:rsid w:val="00A76232"/>
    <w:rsid w:val="00A8012D"/>
    <w:rsid w:val="00A96ADF"/>
    <w:rsid w:val="00AB34CD"/>
    <w:rsid w:val="00AD67B0"/>
    <w:rsid w:val="00AD72F0"/>
    <w:rsid w:val="00B01669"/>
    <w:rsid w:val="00B73015"/>
    <w:rsid w:val="00B74D68"/>
    <w:rsid w:val="00BB1038"/>
    <w:rsid w:val="00BD5BC0"/>
    <w:rsid w:val="00BF6520"/>
    <w:rsid w:val="00C43C7A"/>
    <w:rsid w:val="00CA4544"/>
    <w:rsid w:val="00CC212D"/>
    <w:rsid w:val="00CD3968"/>
    <w:rsid w:val="00CD5DF8"/>
    <w:rsid w:val="00CF1D11"/>
    <w:rsid w:val="00D068A3"/>
    <w:rsid w:val="00D11AB7"/>
    <w:rsid w:val="00D608F1"/>
    <w:rsid w:val="00D67D57"/>
    <w:rsid w:val="00D73C36"/>
    <w:rsid w:val="00D852A5"/>
    <w:rsid w:val="00DF46BD"/>
    <w:rsid w:val="00E173D9"/>
    <w:rsid w:val="00E32FF4"/>
    <w:rsid w:val="00E34A3F"/>
    <w:rsid w:val="00E87746"/>
    <w:rsid w:val="00E910F4"/>
    <w:rsid w:val="00EB5A5D"/>
    <w:rsid w:val="00EC0C77"/>
    <w:rsid w:val="00EE6D59"/>
    <w:rsid w:val="00F031FB"/>
    <w:rsid w:val="00F64908"/>
    <w:rsid w:val="00F83D25"/>
    <w:rsid w:val="00FA1F5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55E37C"/>
  <w15:chartTrackingRefBased/>
  <w15:docId w15:val="{760A94B1-407F-4C20-9F98-6DA1ED52E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F49AD"/>
  </w:style>
  <w:style w:type="paragraph" w:styleId="Titolo1">
    <w:name w:val="heading 1"/>
    <w:basedOn w:val="Normale"/>
    <w:link w:val="Titolo1Carattere"/>
    <w:uiPriority w:val="9"/>
    <w:qFormat/>
    <w:rsid w:val="00F64908"/>
    <w:pPr>
      <w:widowControl w:val="0"/>
      <w:autoSpaceDE w:val="0"/>
      <w:autoSpaceDN w:val="0"/>
      <w:spacing w:before="1" w:after="0" w:line="240" w:lineRule="auto"/>
      <w:ind w:right="193"/>
      <w:jc w:val="center"/>
      <w:outlineLvl w:val="0"/>
    </w:pPr>
    <w:rPr>
      <w:rFonts w:ascii="Tahoma" w:eastAsia="Tahoma" w:hAnsi="Tahoma" w:cs="Tahoma"/>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64908"/>
    <w:rPr>
      <w:rFonts w:ascii="Tahoma" w:eastAsia="Tahoma" w:hAnsi="Tahoma" w:cs="Tahoma"/>
      <w:b/>
      <w:bCs/>
      <w:sz w:val="20"/>
      <w:szCs w:val="20"/>
    </w:rPr>
  </w:style>
  <w:style w:type="numbering" w:customStyle="1" w:styleId="Nessunelenco1">
    <w:name w:val="Nessun elenco1"/>
    <w:next w:val="Nessunelenco"/>
    <w:uiPriority w:val="99"/>
    <w:semiHidden/>
    <w:unhideWhenUsed/>
    <w:rsid w:val="00F64908"/>
  </w:style>
  <w:style w:type="table" w:customStyle="1" w:styleId="TableNormal">
    <w:name w:val="Table Normal"/>
    <w:uiPriority w:val="2"/>
    <w:semiHidden/>
    <w:unhideWhenUsed/>
    <w:qFormat/>
    <w:rsid w:val="00F6490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F64908"/>
    <w:pPr>
      <w:widowControl w:val="0"/>
      <w:autoSpaceDE w:val="0"/>
      <w:autoSpaceDN w:val="0"/>
      <w:spacing w:after="0" w:line="240" w:lineRule="auto"/>
    </w:pPr>
    <w:rPr>
      <w:rFonts w:ascii="Tahoma" w:eastAsia="Tahoma" w:hAnsi="Tahoma" w:cs="Tahoma"/>
      <w:sz w:val="20"/>
      <w:szCs w:val="20"/>
    </w:rPr>
  </w:style>
  <w:style w:type="character" w:customStyle="1" w:styleId="CorpotestoCarattere">
    <w:name w:val="Corpo testo Carattere"/>
    <w:basedOn w:val="Carpredefinitoparagrafo"/>
    <w:link w:val="Corpotesto"/>
    <w:uiPriority w:val="1"/>
    <w:rsid w:val="00F64908"/>
    <w:rPr>
      <w:rFonts w:ascii="Tahoma" w:eastAsia="Tahoma" w:hAnsi="Tahoma" w:cs="Tahoma"/>
      <w:sz w:val="20"/>
      <w:szCs w:val="20"/>
    </w:rPr>
  </w:style>
  <w:style w:type="paragraph" w:styleId="Titolo">
    <w:name w:val="Title"/>
    <w:basedOn w:val="Normale"/>
    <w:link w:val="TitoloCarattere"/>
    <w:uiPriority w:val="10"/>
    <w:qFormat/>
    <w:rsid w:val="00F64908"/>
    <w:pPr>
      <w:widowControl w:val="0"/>
      <w:autoSpaceDE w:val="0"/>
      <w:autoSpaceDN w:val="0"/>
      <w:spacing w:before="1" w:after="0" w:line="337" w:lineRule="exact"/>
      <w:ind w:right="188"/>
      <w:jc w:val="center"/>
    </w:pPr>
    <w:rPr>
      <w:rFonts w:ascii="Tahoma" w:eastAsia="Tahoma" w:hAnsi="Tahoma" w:cs="Tahoma"/>
      <w:b/>
      <w:bCs/>
      <w:sz w:val="28"/>
      <w:szCs w:val="28"/>
    </w:rPr>
  </w:style>
  <w:style w:type="character" w:customStyle="1" w:styleId="TitoloCarattere">
    <w:name w:val="Titolo Carattere"/>
    <w:basedOn w:val="Carpredefinitoparagrafo"/>
    <w:link w:val="Titolo"/>
    <w:uiPriority w:val="10"/>
    <w:rsid w:val="00F64908"/>
    <w:rPr>
      <w:rFonts w:ascii="Tahoma" w:eastAsia="Tahoma" w:hAnsi="Tahoma" w:cs="Tahoma"/>
      <w:b/>
      <w:bCs/>
      <w:sz w:val="28"/>
      <w:szCs w:val="28"/>
    </w:rPr>
  </w:style>
  <w:style w:type="paragraph" w:styleId="Paragrafoelenco">
    <w:name w:val="List Paragraph"/>
    <w:basedOn w:val="Normale"/>
    <w:uiPriority w:val="34"/>
    <w:qFormat/>
    <w:rsid w:val="00F64908"/>
    <w:pPr>
      <w:widowControl w:val="0"/>
      <w:autoSpaceDE w:val="0"/>
      <w:autoSpaceDN w:val="0"/>
      <w:spacing w:after="0" w:line="240" w:lineRule="auto"/>
    </w:pPr>
    <w:rPr>
      <w:rFonts w:ascii="Tahoma" w:eastAsia="Tahoma" w:hAnsi="Tahoma" w:cs="Tahoma"/>
    </w:rPr>
  </w:style>
  <w:style w:type="paragraph" w:customStyle="1" w:styleId="TableParagraph">
    <w:name w:val="Table Paragraph"/>
    <w:basedOn w:val="Normale"/>
    <w:uiPriority w:val="1"/>
    <w:qFormat/>
    <w:rsid w:val="00F64908"/>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268</TotalTime>
  <Pages>7</Pages>
  <Words>2627</Words>
  <Characters>14977</Characters>
  <Application>Microsoft Office Word</Application>
  <DocSecurity>0</DocSecurity>
  <Lines>124</Lines>
  <Paragraphs>35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GulliverOne</dc:creator>
  <cp:keywords/>
  <dc:description/>
  <cp:lastModifiedBy>Dsga</cp:lastModifiedBy>
  <cp:revision>24</cp:revision>
  <dcterms:created xsi:type="dcterms:W3CDTF">2022-02-08T15:15:00Z</dcterms:created>
  <dcterms:modified xsi:type="dcterms:W3CDTF">2022-02-25T08:06:00Z</dcterms:modified>
</cp:coreProperties>
</file>