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AD1" w:rsidRPr="00456257" w:rsidRDefault="00C709E2" w:rsidP="00456257">
      <w:pPr>
        <w:pStyle w:val="Corpodeltesto"/>
        <w:spacing w:line="276" w:lineRule="auto"/>
        <w:ind w:right="-57"/>
        <w:jc w:val="center"/>
        <w:rPr>
          <w:sz w:val="22"/>
          <w:szCs w:val="22"/>
        </w:rPr>
      </w:pPr>
      <w:r w:rsidRPr="00456257">
        <w:rPr>
          <w:sz w:val="22"/>
          <w:szCs w:val="22"/>
        </w:rPr>
        <w:t xml:space="preserve">Verbale n. </w:t>
      </w:r>
      <w:r w:rsidR="00B1003F" w:rsidRPr="00456257">
        <w:rPr>
          <w:sz w:val="22"/>
          <w:szCs w:val="22"/>
        </w:rPr>
        <w:t>5</w:t>
      </w:r>
    </w:p>
    <w:p w:rsidR="005A1AD1" w:rsidRPr="00456257" w:rsidRDefault="00C709E2" w:rsidP="00456257">
      <w:pPr>
        <w:pStyle w:val="Corpodeltesto"/>
        <w:spacing w:line="276" w:lineRule="auto"/>
        <w:ind w:right="-57"/>
        <w:jc w:val="center"/>
        <w:rPr>
          <w:sz w:val="22"/>
          <w:szCs w:val="22"/>
        </w:rPr>
      </w:pPr>
      <w:proofErr w:type="spellStart"/>
      <w:r w:rsidRPr="00456257">
        <w:rPr>
          <w:sz w:val="22"/>
          <w:szCs w:val="22"/>
        </w:rPr>
        <w:t>a.s.</w:t>
      </w:r>
      <w:proofErr w:type="spellEnd"/>
      <w:r w:rsidRPr="00456257">
        <w:rPr>
          <w:sz w:val="22"/>
          <w:szCs w:val="22"/>
        </w:rPr>
        <w:t xml:space="preserve"> 2017/2018</w:t>
      </w:r>
    </w:p>
    <w:p w:rsidR="005A1AD1" w:rsidRPr="00456257" w:rsidRDefault="005A1AD1" w:rsidP="00456257">
      <w:pPr>
        <w:pStyle w:val="Corpodeltesto"/>
        <w:spacing w:line="276" w:lineRule="auto"/>
        <w:ind w:right="-57"/>
        <w:jc w:val="center"/>
        <w:rPr>
          <w:sz w:val="22"/>
          <w:szCs w:val="22"/>
        </w:rPr>
      </w:pPr>
    </w:p>
    <w:p w:rsidR="009B2C95" w:rsidRPr="00456257" w:rsidRDefault="009B2C95" w:rsidP="00456257">
      <w:pPr>
        <w:spacing w:line="276" w:lineRule="auto"/>
        <w:rPr>
          <w:b w:val="0"/>
          <w:sz w:val="22"/>
          <w:szCs w:val="22"/>
        </w:rPr>
      </w:pPr>
      <w:r w:rsidRPr="00456257">
        <w:rPr>
          <w:b w:val="0"/>
          <w:sz w:val="22"/>
          <w:szCs w:val="22"/>
        </w:rPr>
        <w:t xml:space="preserve">Il giorno </w:t>
      </w:r>
      <w:r w:rsidR="00B1003F" w:rsidRPr="00456257">
        <w:rPr>
          <w:b w:val="0"/>
          <w:sz w:val="22"/>
          <w:szCs w:val="22"/>
        </w:rPr>
        <w:t>8</w:t>
      </w:r>
      <w:r w:rsidRPr="00456257">
        <w:rPr>
          <w:b w:val="0"/>
          <w:sz w:val="22"/>
          <w:szCs w:val="22"/>
        </w:rPr>
        <w:t xml:space="preserve"> del mese di </w:t>
      </w:r>
      <w:r w:rsidR="00B1003F" w:rsidRPr="00456257">
        <w:rPr>
          <w:b w:val="0"/>
          <w:sz w:val="22"/>
          <w:szCs w:val="22"/>
        </w:rPr>
        <w:t>giugno</w:t>
      </w:r>
      <w:r w:rsidRPr="00456257">
        <w:rPr>
          <w:b w:val="0"/>
          <w:sz w:val="22"/>
          <w:szCs w:val="22"/>
        </w:rPr>
        <w:t xml:space="preserve"> 2018 alle ore </w:t>
      </w:r>
      <w:r w:rsidR="00B1003F" w:rsidRPr="00456257">
        <w:rPr>
          <w:b w:val="0"/>
          <w:sz w:val="22"/>
          <w:szCs w:val="22"/>
        </w:rPr>
        <w:t>18.30</w:t>
      </w:r>
      <w:r w:rsidRPr="00456257">
        <w:rPr>
          <w:b w:val="0"/>
          <w:sz w:val="22"/>
          <w:szCs w:val="22"/>
        </w:rPr>
        <w:t xml:space="preserve"> si riunisce, su convocazione </w:t>
      </w:r>
      <w:r w:rsidR="00B1003F" w:rsidRPr="00456257">
        <w:rPr>
          <w:b w:val="0"/>
          <w:sz w:val="22"/>
          <w:szCs w:val="22"/>
        </w:rPr>
        <w:t xml:space="preserve">del Dirigente scolastico </w:t>
      </w:r>
      <w:proofErr w:type="spellStart"/>
      <w:r w:rsidR="00B1003F" w:rsidRPr="00456257">
        <w:rPr>
          <w:b w:val="0"/>
          <w:sz w:val="22"/>
          <w:szCs w:val="22"/>
        </w:rPr>
        <w:t>prot</w:t>
      </w:r>
      <w:proofErr w:type="spellEnd"/>
      <w:r w:rsidR="00B1003F" w:rsidRPr="00456257">
        <w:rPr>
          <w:b w:val="0"/>
          <w:sz w:val="22"/>
          <w:szCs w:val="22"/>
        </w:rPr>
        <w:t>. 3360</w:t>
      </w:r>
      <w:r w:rsidRPr="00456257">
        <w:rPr>
          <w:b w:val="0"/>
          <w:sz w:val="22"/>
          <w:szCs w:val="22"/>
        </w:rPr>
        <w:t>/</w:t>
      </w:r>
      <w:proofErr w:type="spellStart"/>
      <w:r w:rsidRPr="00456257">
        <w:rPr>
          <w:b w:val="0"/>
          <w:sz w:val="22"/>
          <w:szCs w:val="22"/>
        </w:rPr>
        <w:t>II</w:t>
      </w:r>
      <w:proofErr w:type="spellEnd"/>
      <w:r w:rsidRPr="00456257">
        <w:rPr>
          <w:b w:val="0"/>
          <w:sz w:val="22"/>
          <w:szCs w:val="22"/>
        </w:rPr>
        <w:t>.1</w:t>
      </w:r>
      <w:r w:rsidR="00225F50" w:rsidRPr="00456257">
        <w:rPr>
          <w:b w:val="0"/>
          <w:sz w:val="22"/>
          <w:szCs w:val="22"/>
        </w:rPr>
        <w:t xml:space="preserve"> </w:t>
      </w:r>
      <w:r w:rsidRPr="00456257">
        <w:rPr>
          <w:b w:val="0"/>
          <w:sz w:val="22"/>
          <w:szCs w:val="22"/>
        </w:rPr>
        <w:t xml:space="preserve">del </w:t>
      </w:r>
      <w:r w:rsidR="00B1003F" w:rsidRPr="00456257">
        <w:rPr>
          <w:b w:val="0"/>
          <w:sz w:val="22"/>
          <w:szCs w:val="22"/>
        </w:rPr>
        <w:t>01/06</w:t>
      </w:r>
      <w:r w:rsidRPr="00456257">
        <w:rPr>
          <w:b w:val="0"/>
          <w:sz w:val="22"/>
          <w:szCs w:val="22"/>
        </w:rPr>
        <w:t xml:space="preserve">/2018, </w:t>
      </w:r>
      <w:r w:rsidR="00B1003F" w:rsidRPr="00456257">
        <w:rPr>
          <w:b w:val="0"/>
          <w:sz w:val="22"/>
          <w:szCs w:val="22"/>
        </w:rPr>
        <w:t>nell’aula di Presidenza</w:t>
      </w:r>
      <w:r w:rsidRPr="00456257">
        <w:rPr>
          <w:b w:val="0"/>
          <w:sz w:val="22"/>
          <w:szCs w:val="22"/>
        </w:rPr>
        <w:t xml:space="preserve"> della sede </w:t>
      </w:r>
      <w:r w:rsidR="00B1003F" w:rsidRPr="00456257">
        <w:rPr>
          <w:b w:val="0"/>
          <w:sz w:val="22"/>
          <w:szCs w:val="22"/>
        </w:rPr>
        <w:t>centrale</w:t>
      </w:r>
      <w:r w:rsidRPr="00456257">
        <w:rPr>
          <w:b w:val="0"/>
          <w:sz w:val="22"/>
          <w:szCs w:val="22"/>
        </w:rPr>
        <w:t xml:space="preserve"> il Consiglio d'Istituto del Liceo Artistico e Coreutico </w:t>
      </w:r>
      <w:proofErr w:type="spellStart"/>
      <w:r w:rsidRPr="00456257">
        <w:rPr>
          <w:b w:val="0"/>
          <w:sz w:val="22"/>
          <w:szCs w:val="22"/>
        </w:rPr>
        <w:t>Ciardo</w:t>
      </w:r>
      <w:proofErr w:type="spellEnd"/>
      <w:r w:rsidRPr="00456257">
        <w:rPr>
          <w:b w:val="0"/>
          <w:sz w:val="22"/>
          <w:szCs w:val="22"/>
        </w:rPr>
        <w:t xml:space="preserve"> Pellegrino di Lecce per discutere il seguente </w:t>
      </w:r>
      <w:proofErr w:type="spellStart"/>
      <w:r w:rsidRPr="00456257">
        <w:rPr>
          <w:b w:val="0"/>
          <w:sz w:val="22"/>
          <w:szCs w:val="22"/>
        </w:rPr>
        <w:t>o.d.g</w:t>
      </w:r>
      <w:proofErr w:type="spellEnd"/>
      <w:r w:rsidRPr="00456257">
        <w:rPr>
          <w:b w:val="0"/>
          <w:sz w:val="22"/>
          <w:szCs w:val="22"/>
        </w:rPr>
        <w:t>:</w:t>
      </w:r>
    </w:p>
    <w:p w:rsidR="00B1003F" w:rsidRPr="00456257" w:rsidRDefault="00B1003F" w:rsidP="006F3186">
      <w:pPr>
        <w:pStyle w:val="Paragrafoelenco"/>
        <w:numPr>
          <w:ilvl w:val="0"/>
          <w:numId w:val="12"/>
        </w:numPr>
        <w:spacing w:after="0"/>
        <w:ind w:left="714" w:hanging="357"/>
        <w:contextualSpacing/>
        <w:jc w:val="both"/>
        <w:rPr>
          <w:rFonts w:ascii="Times New Roman" w:hAnsi="Times New Roman" w:hint="default"/>
          <w:lang w:val="it-IT" w:eastAsia="it-IT"/>
        </w:rPr>
      </w:pPr>
      <w:r w:rsidRPr="00456257">
        <w:rPr>
          <w:rFonts w:ascii="Times New Roman" w:hAnsi="Times New Roman" w:hint="default"/>
          <w:lang w:val="it-IT" w:eastAsia="it-IT"/>
        </w:rPr>
        <w:t>Lettura e approvazione verbale seduta precedente;</w:t>
      </w:r>
    </w:p>
    <w:p w:rsidR="00B1003F" w:rsidRPr="00456257" w:rsidRDefault="00B1003F" w:rsidP="006F3186">
      <w:pPr>
        <w:pStyle w:val="Paragrafoelenco"/>
        <w:numPr>
          <w:ilvl w:val="0"/>
          <w:numId w:val="12"/>
        </w:numPr>
        <w:spacing w:after="0"/>
        <w:ind w:left="714" w:hanging="357"/>
        <w:contextualSpacing/>
        <w:jc w:val="both"/>
        <w:rPr>
          <w:rFonts w:ascii="Times New Roman" w:hAnsi="Times New Roman" w:hint="default"/>
          <w:lang w:val="it-IT" w:eastAsia="it-IT"/>
        </w:rPr>
      </w:pPr>
      <w:r w:rsidRPr="00456257">
        <w:rPr>
          <w:rFonts w:ascii="Times New Roman" w:hAnsi="Times New Roman" w:hint="default"/>
          <w:lang w:val="it-IT" w:eastAsia="it-IT"/>
        </w:rPr>
        <w:t xml:space="preserve">Adattamenti calendario scolastico/orario lezioni </w:t>
      </w:r>
      <w:proofErr w:type="spellStart"/>
      <w:r w:rsidRPr="00456257">
        <w:rPr>
          <w:rFonts w:ascii="Times New Roman" w:hAnsi="Times New Roman" w:hint="default"/>
          <w:lang w:val="it-IT" w:eastAsia="it-IT"/>
        </w:rPr>
        <w:t>a.s.</w:t>
      </w:r>
      <w:proofErr w:type="spellEnd"/>
      <w:r w:rsidRPr="00456257">
        <w:rPr>
          <w:rFonts w:ascii="Times New Roman" w:hAnsi="Times New Roman" w:hint="default"/>
          <w:lang w:val="it-IT" w:eastAsia="it-IT"/>
        </w:rPr>
        <w:t xml:space="preserve"> 2018/2019;</w:t>
      </w:r>
    </w:p>
    <w:p w:rsidR="00B1003F" w:rsidRPr="00456257" w:rsidRDefault="00B1003F" w:rsidP="006F3186">
      <w:pPr>
        <w:pStyle w:val="Paragrafoelenco"/>
        <w:numPr>
          <w:ilvl w:val="0"/>
          <w:numId w:val="12"/>
        </w:numPr>
        <w:spacing w:after="0"/>
        <w:ind w:left="714" w:hanging="357"/>
        <w:contextualSpacing/>
        <w:jc w:val="both"/>
        <w:rPr>
          <w:rFonts w:ascii="Times New Roman" w:hAnsi="Times New Roman" w:hint="default"/>
          <w:lang w:val="it-IT" w:eastAsia="it-IT"/>
        </w:rPr>
      </w:pPr>
      <w:r w:rsidRPr="00456257">
        <w:rPr>
          <w:rFonts w:ascii="Times New Roman" w:hAnsi="Times New Roman" w:hint="default"/>
          <w:lang w:val="it-IT" w:eastAsia="it-IT"/>
        </w:rPr>
        <w:t xml:space="preserve">Approvazione Conto Consuntivo </w:t>
      </w:r>
      <w:proofErr w:type="spellStart"/>
      <w:r w:rsidRPr="00456257">
        <w:rPr>
          <w:rFonts w:ascii="Times New Roman" w:hAnsi="Times New Roman" w:hint="default"/>
          <w:lang w:val="it-IT" w:eastAsia="it-IT"/>
        </w:rPr>
        <w:t>E.F.</w:t>
      </w:r>
      <w:proofErr w:type="spellEnd"/>
      <w:r w:rsidRPr="00456257">
        <w:rPr>
          <w:rFonts w:ascii="Times New Roman" w:hAnsi="Times New Roman" w:hint="default"/>
          <w:lang w:val="it-IT" w:eastAsia="it-IT"/>
        </w:rPr>
        <w:t xml:space="preserve"> 2017,</w:t>
      </w:r>
    </w:p>
    <w:p w:rsidR="00B1003F" w:rsidRPr="00456257" w:rsidRDefault="006F3186" w:rsidP="006F3186">
      <w:pPr>
        <w:pStyle w:val="Paragrafoelenco"/>
        <w:numPr>
          <w:ilvl w:val="0"/>
          <w:numId w:val="12"/>
        </w:numPr>
        <w:spacing w:after="0"/>
        <w:ind w:left="714" w:hanging="357"/>
        <w:contextualSpacing/>
        <w:jc w:val="both"/>
        <w:rPr>
          <w:rFonts w:ascii="Times New Roman" w:hAnsi="Times New Roman" w:hint="default"/>
          <w:lang w:val="it-IT" w:eastAsia="it-IT"/>
        </w:rPr>
      </w:pPr>
      <w:r w:rsidRPr="006F3186">
        <w:rPr>
          <w:rFonts w:ascii="Times New Roman" w:hAnsi="Times New Roman" w:hint="default"/>
          <w:lang w:val="it-IT" w:eastAsia="it-IT"/>
        </w:rPr>
        <w:t xml:space="preserve">Acquisizione nel P.A. 2018 del </w:t>
      </w:r>
      <w:r w:rsidRPr="006F3186">
        <w:rPr>
          <w:rFonts w:ascii="Times New Roman" w:hAnsi="Times New Roman"/>
          <w:lang w:val="it-IT" w:eastAsia="it-IT"/>
        </w:rPr>
        <w:t xml:space="preserve">Progetto </w:t>
      </w:r>
      <w:r w:rsidRPr="006F3186">
        <w:rPr>
          <w:rFonts w:ascii="Times New Roman" w:hAnsi="Times New Roman"/>
          <w:lang w:val="it-IT" w:eastAsia="it-IT"/>
        </w:rPr>
        <w:t>‘</w:t>
      </w:r>
      <w:r w:rsidRPr="006F3186">
        <w:rPr>
          <w:rFonts w:ascii="Times New Roman" w:hAnsi="Times New Roman"/>
          <w:lang w:val="it-IT" w:eastAsia="it-IT"/>
        </w:rPr>
        <w:t>La memoria del passato come proiezione</w:t>
      </w:r>
      <w:r w:rsidRPr="006F3186">
        <w:rPr>
          <w:rFonts w:ascii="Times New Roman" w:hAnsi="Times New Roman" w:hint="default"/>
          <w:lang w:val="it-IT" w:eastAsia="it-IT"/>
        </w:rPr>
        <w:t xml:space="preserve"> </w:t>
      </w:r>
      <w:r w:rsidRPr="006F3186">
        <w:rPr>
          <w:rFonts w:ascii="Times New Roman" w:hAnsi="Times New Roman"/>
          <w:lang w:val="it-IT" w:eastAsia="it-IT"/>
        </w:rPr>
        <w:t>del futuro</w:t>
      </w:r>
      <w:r w:rsidRPr="006F3186">
        <w:rPr>
          <w:rFonts w:ascii="Times New Roman" w:hAnsi="Times New Roman"/>
          <w:lang w:val="it-IT" w:eastAsia="it-IT"/>
        </w:rPr>
        <w:t>’</w:t>
      </w:r>
      <w:r w:rsidRPr="006F3186">
        <w:rPr>
          <w:rFonts w:ascii="Times New Roman" w:hAnsi="Times New Roman"/>
          <w:lang w:val="it-IT" w:eastAsia="it-IT"/>
        </w:rPr>
        <w:t xml:space="preserve"> - Avviso 4427/17 PON FSE </w:t>
      </w:r>
      <w:r w:rsidRPr="006F3186">
        <w:rPr>
          <w:rFonts w:ascii="Times New Roman" w:hAnsi="Times New Roman"/>
          <w:lang w:val="it-IT" w:eastAsia="it-IT"/>
        </w:rPr>
        <w:t>“</w:t>
      </w:r>
      <w:r w:rsidRPr="006F3186">
        <w:rPr>
          <w:rFonts w:ascii="Times New Roman" w:hAnsi="Times New Roman"/>
          <w:lang w:val="it-IT" w:eastAsia="it-IT"/>
        </w:rPr>
        <w:t>Educazione al patrimonio culturale, artistico e paesaggistico</w:t>
      </w:r>
      <w:r w:rsidRPr="006F3186">
        <w:rPr>
          <w:rFonts w:ascii="Times New Roman" w:hAnsi="Times New Roman"/>
          <w:lang w:val="it-IT" w:eastAsia="it-IT"/>
        </w:rPr>
        <w:t>”</w:t>
      </w:r>
      <w:r w:rsidR="00B1003F" w:rsidRPr="00456257">
        <w:rPr>
          <w:rFonts w:ascii="Times New Roman" w:hAnsi="Times New Roman" w:hint="default"/>
          <w:lang w:val="it-IT" w:eastAsia="it-IT"/>
        </w:rPr>
        <w:t>;</w:t>
      </w:r>
    </w:p>
    <w:p w:rsidR="00B1003F" w:rsidRPr="00456257" w:rsidRDefault="00B1003F" w:rsidP="006F3186">
      <w:pPr>
        <w:pStyle w:val="Paragrafoelenco"/>
        <w:numPr>
          <w:ilvl w:val="0"/>
          <w:numId w:val="12"/>
        </w:numPr>
        <w:spacing w:after="0"/>
        <w:ind w:left="714" w:hanging="357"/>
        <w:contextualSpacing/>
        <w:jc w:val="both"/>
        <w:rPr>
          <w:rFonts w:ascii="Times New Roman" w:hAnsi="Times New Roman" w:hint="default"/>
          <w:lang w:val="it-IT" w:eastAsia="it-IT"/>
        </w:rPr>
      </w:pPr>
      <w:r w:rsidRPr="00456257">
        <w:rPr>
          <w:rFonts w:ascii="Times New Roman" w:hAnsi="Times New Roman" w:hint="default"/>
          <w:lang w:val="it-IT" w:eastAsia="it-IT"/>
        </w:rPr>
        <w:t xml:space="preserve">Criteri per l’assegnazione dei docenti alle classi </w:t>
      </w:r>
      <w:proofErr w:type="spellStart"/>
      <w:r w:rsidRPr="00456257">
        <w:rPr>
          <w:rFonts w:ascii="Times New Roman" w:hAnsi="Times New Roman" w:hint="default"/>
          <w:lang w:val="it-IT" w:eastAsia="it-IT"/>
        </w:rPr>
        <w:t>a.s.</w:t>
      </w:r>
      <w:proofErr w:type="spellEnd"/>
      <w:r w:rsidRPr="00456257">
        <w:rPr>
          <w:rFonts w:ascii="Times New Roman" w:hAnsi="Times New Roman" w:hint="default"/>
          <w:lang w:val="it-IT" w:eastAsia="it-IT"/>
        </w:rPr>
        <w:t xml:space="preserve"> 2018/2019;</w:t>
      </w:r>
    </w:p>
    <w:p w:rsidR="00B1003F" w:rsidRPr="00456257" w:rsidRDefault="00B1003F" w:rsidP="006F3186">
      <w:pPr>
        <w:pStyle w:val="Paragrafoelenco"/>
        <w:numPr>
          <w:ilvl w:val="0"/>
          <w:numId w:val="12"/>
        </w:numPr>
        <w:spacing w:after="0"/>
        <w:ind w:left="714" w:hanging="357"/>
        <w:contextualSpacing/>
        <w:jc w:val="both"/>
        <w:rPr>
          <w:rFonts w:ascii="Times New Roman" w:hAnsi="Times New Roman" w:hint="default"/>
          <w:lang w:val="it-IT" w:eastAsia="it-IT"/>
        </w:rPr>
      </w:pPr>
      <w:r w:rsidRPr="00456257">
        <w:rPr>
          <w:rFonts w:ascii="Times New Roman" w:hAnsi="Times New Roman" w:hint="default"/>
          <w:lang w:val="it-IT" w:eastAsia="it-IT"/>
        </w:rPr>
        <w:t xml:space="preserve">Criteri per la formazione delle classi prime </w:t>
      </w:r>
      <w:proofErr w:type="spellStart"/>
      <w:r w:rsidRPr="00456257">
        <w:rPr>
          <w:rFonts w:ascii="Times New Roman" w:hAnsi="Times New Roman" w:hint="default"/>
          <w:lang w:val="it-IT" w:eastAsia="it-IT"/>
        </w:rPr>
        <w:t>a.s.</w:t>
      </w:r>
      <w:proofErr w:type="spellEnd"/>
      <w:r w:rsidRPr="00456257">
        <w:rPr>
          <w:rFonts w:ascii="Times New Roman" w:hAnsi="Times New Roman" w:hint="default"/>
          <w:lang w:val="it-IT" w:eastAsia="it-IT"/>
        </w:rPr>
        <w:t xml:space="preserve"> 2018/2019;</w:t>
      </w:r>
    </w:p>
    <w:p w:rsidR="00B1003F" w:rsidRPr="00456257" w:rsidRDefault="00B1003F" w:rsidP="00456257">
      <w:pPr>
        <w:pStyle w:val="Paragrafoelenco"/>
        <w:numPr>
          <w:ilvl w:val="0"/>
          <w:numId w:val="12"/>
        </w:numPr>
        <w:spacing w:after="0"/>
        <w:contextualSpacing/>
        <w:jc w:val="both"/>
        <w:rPr>
          <w:rFonts w:ascii="Times New Roman" w:hAnsi="Times New Roman" w:hint="default"/>
          <w:lang w:val="it-IT" w:eastAsia="it-IT"/>
        </w:rPr>
      </w:pPr>
      <w:r w:rsidRPr="00456257">
        <w:rPr>
          <w:rFonts w:ascii="Times New Roman" w:hAnsi="Times New Roman" w:hint="default"/>
          <w:lang w:val="it-IT" w:eastAsia="it-IT"/>
        </w:rPr>
        <w:t xml:space="preserve">Attivazione Centro Sportivo Scolastico </w:t>
      </w:r>
      <w:proofErr w:type="spellStart"/>
      <w:r w:rsidRPr="00456257">
        <w:rPr>
          <w:rFonts w:ascii="Times New Roman" w:hAnsi="Times New Roman" w:hint="default"/>
          <w:lang w:val="it-IT" w:eastAsia="it-IT"/>
        </w:rPr>
        <w:t>a.s.</w:t>
      </w:r>
      <w:proofErr w:type="spellEnd"/>
      <w:r w:rsidRPr="00456257">
        <w:rPr>
          <w:rFonts w:ascii="Times New Roman" w:hAnsi="Times New Roman" w:hint="default"/>
          <w:lang w:val="it-IT" w:eastAsia="it-IT"/>
        </w:rPr>
        <w:t xml:space="preserve"> 2018/2019;</w:t>
      </w:r>
    </w:p>
    <w:p w:rsidR="00B1003F" w:rsidRPr="00456257" w:rsidRDefault="00B1003F" w:rsidP="00456257">
      <w:pPr>
        <w:pStyle w:val="Paragrafoelenco"/>
        <w:numPr>
          <w:ilvl w:val="0"/>
          <w:numId w:val="12"/>
        </w:numPr>
        <w:spacing w:after="0"/>
        <w:contextualSpacing/>
        <w:jc w:val="both"/>
        <w:rPr>
          <w:rFonts w:ascii="Times New Roman" w:hAnsi="Times New Roman" w:hint="default"/>
          <w:lang w:val="it-IT" w:eastAsia="it-IT"/>
        </w:rPr>
      </w:pPr>
      <w:r w:rsidRPr="00456257">
        <w:rPr>
          <w:rFonts w:ascii="Times New Roman" w:hAnsi="Times New Roman" w:hint="default"/>
          <w:lang w:val="it-IT" w:eastAsia="it-IT"/>
        </w:rPr>
        <w:t xml:space="preserve">Esiti </w:t>
      </w:r>
      <w:proofErr w:type="spellStart"/>
      <w:r w:rsidRPr="00456257">
        <w:rPr>
          <w:rFonts w:ascii="Times New Roman" w:hAnsi="Times New Roman" w:hint="default"/>
          <w:lang w:val="it-IT" w:eastAsia="it-IT"/>
        </w:rPr>
        <w:t>PdM</w:t>
      </w:r>
      <w:proofErr w:type="spellEnd"/>
      <w:r w:rsidRPr="00456257">
        <w:rPr>
          <w:rFonts w:ascii="Times New Roman" w:hAnsi="Times New Roman" w:hint="default"/>
          <w:lang w:val="it-IT" w:eastAsia="it-IT"/>
        </w:rPr>
        <w:t xml:space="preserve"> e Autovalutazione d’Istituto - Approvazione RAV;</w:t>
      </w:r>
    </w:p>
    <w:p w:rsidR="00B1003F" w:rsidRPr="00456257" w:rsidRDefault="00B1003F" w:rsidP="00456257">
      <w:pPr>
        <w:pStyle w:val="Paragrafoelenco"/>
        <w:numPr>
          <w:ilvl w:val="0"/>
          <w:numId w:val="12"/>
        </w:numPr>
        <w:spacing w:after="0"/>
        <w:contextualSpacing/>
        <w:jc w:val="both"/>
        <w:rPr>
          <w:rFonts w:ascii="Times New Roman" w:hAnsi="Times New Roman" w:hint="default"/>
          <w:lang w:val="it-IT" w:eastAsia="it-IT"/>
        </w:rPr>
      </w:pPr>
      <w:r w:rsidRPr="00456257">
        <w:rPr>
          <w:rFonts w:ascii="Times New Roman" w:hAnsi="Times New Roman" w:hint="default"/>
          <w:lang w:val="it-IT" w:eastAsia="it-IT"/>
        </w:rPr>
        <w:t xml:space="preserve">Protocollo ANPAL-MIUR;   </w:t>
      </w:r>
    </w:p>
    <w:p w:rsidR="00816888" w:rsidRPr="00456257" w:rsidRDefault="00816888" w:rsidP="00456257">
      <w:pPr>
        <w:pStyle w:val="Paragrafoelenco"/>
        <w:numPr>
          <w:ilvl w:val="0"/>
          <w:numId w:val="12"/>
        </w:numPr>
        <w:spacing w:after="0"/>
        <w:contextualSpacing/>
        <w:jc w:val="both"/>
        <w:rPr>
          <w:rFonts w:ascii="Times New Roman" w:hAnsi="Times New Roman" w:hint="default"/>
          <w:lang w:val="it-IT" w:eastAsia="it-IT"/>
        </w:rPr>
      </w:pPr>
      <w:r w:rsidRPr="00456257">
        <w:rPr>
          <w:rFonts w:ascii="Times New Roman" w:hAnsi="Times New Roman" w:hint="default"/>
          <w:lang w:val="it-IT"/>
        </w:rPr>
        <w:t>Approvazione Progetto ‘</w:t>
      </w:r>
      <w:r w:rsidR="005F4FF2" w:rsidRPr="00456257">
        <w:rPr>
          <w:rFonts w:ascii="Times New Roman" w:hAnsi="Times New Roman" w:hint="default"/>
          <w:lang w:val="it-IT"/>
        </w:rPr>
        <w:t>Danza Ricerca</w:t>
      </w:r>
      <w:r w:rsidRPr="00456257">
        <w:rPr>
          <w:rFonts w:ascii="Times New Roman" w:hAnsi="Times New Roman" w:hint="default"/>
          <w:lang w:val="it-IT"/>
        </w:rPr>
        <w:t xml:space="preserve">’ – Avviso </w:t>
      </w:r>
      <w:r w:rsidR="005F4FF2" w:rsidRPr="00456257">
        <w:rPr>
          <w:rFonts w:ascii="Times New Roman" w:hAnsi="Times New Roman" w:hint="default"/>
          <w:lang w:val="it-IT"/>
        </w:rPr>
        <w:t>9901</w:t>
      </w:r>
      <w:r w:rsidRPr="00456257">
        <w:rPr>
          <w:rFonts w:ascii="Times New Roman" w:hAnsi="Times New Roman" w:hint="default"/>
          <w:lang w:val="it-IT"/>
        </w:rPr>
        <w:t>/18 PON FSE Asse I – Istruzione FSE Obiettivo/Azione 10.</w:t>
      </w:r>
      <w:r w:rsidR="005F4FF2" w:rsidRPr="00456257">
        <w:rPr>
          <w:rFonts w:ascii="Times New Roman" w:hAnsi="Times New Roman" w:hint="default"/>
          <w:lang w:val="it-IT"/>
        </w:rPr>
        <w:t>2.5A</w:t>
      </w:r>
      <w:r w:rsidRPr="00456257">
        <w:rPr>
          <w:rFonts w:ascii="Times New Roman" w:hAnsi="Times New Roman" w:hint="default"/>
          <w:lang w:val="it-IT"/>
        </w:rPr>
        <w:t xml:space="preserve"> “</w:t>
      </w:r>
      <w:r w:rsidR="005F4FF2" w:rsidRPr="00456257">
        <w:rPr>
          <w:rFonts w:ascii="Times New Roman" w:hAnsi="Times New Roman" w:hint="default"/>
          <w:lang w:val="it-IT"/>
        </w:rPr>
        <w:t>Alternanza scuola-lavoro</w:t>
      </w:r>
      <w:r w:rsidRPr="00456257">
        <w:rPr>
          <w:rFonts w:ascii="Times New Roman" w:hAnsi="Times New Roman" w:hint="default"/>
          <w:lang w:val="it-IT"/>
        </w:rPr>
        <w:t xml:space="preserve">” 2^ edizione; </w:t>
      </w:r>
    </w:p>
    <w:p w:rsidR="00B1003F" w:rsidRPr="00456257" w:rsidRDefault="00B1003F" w:rsidP="00456257">
      <w:pPr>
        <w:pStyle w:val="Paragrafoelenco"/>
        <w:numPr>
          <w:ilvl w:val="0"/>
          <w:numId w:val="12"/>
        </w:numPr>
        <w:spacing w:after="0"/>
        <w:contextualSpacing/>
        <w:jc w:val="both"/>
        <w:rPr>
          <w:rFonts w:ascii="Times New Roman" w:hAnsi="Times New Roman" w:hint="default"/>
          <w:lang w:val="it-IT" w:eastAsia="it-IT"/>
        </w:rPr>
      </w:pPr>
      <w:r w:rsidRPr="00456257">
        <w:rPr>
          <w:rFonts w:ascii="Times New Roman" w:hAnsi="Times New Roman" w:hint="default"/>
          <w:lang w:val="it-IT" w:eastAsia="it-IT"/>
        </w:rPr>
        <w:t>Relazione finale del Dirigente;</w:t>
      </w:r>
    </w:p>
    <w:p w:rsidR="005D76A8" w:rsidRPr="00456257" w:rsidRDefault="005D76A8" w:rsidP="00456257">
      <w:pPr>
        <w:spacing w:line="276" w:lineRule="auto"/>
        <w:ind w:left="360"/>
        <w:contextualSpacing/>
        <w:rPr>
          <w:b w:val="0"/>
          <w:sz w:val="22"/>
          <w:szCs w:val="22"/>
        </w:rPr>
      </w:pPr>
      <w:r w:rsidRPr="00456257">
        <w:rPr>
          <w:b w:val="0"/>
          <w:sz w:val="22"/>
          <w:szCs w:val="22"/>
        </w:rPr>
        <w:t>e, su proposta del dirigente, accolta dal Consiglio:</w:t>
      </w:r>
    </w:p>
    <w:p w:rsidR="005D76A8" w:rsidRPr="00456257" w:rsidRDefault="005D76A8" w:rsidP="00456257">
      <w:pPr>
        <w:pStyle w:val="Paragrafoelenco"/>
        <w:numPr>
          <w:ilvl w:val="0"/>
          <w:numId w:val="12"/>
        </w:numPr>
        <w:spacing w:after="0"/>
        <w:contextualSpacing/>
        <w:rPr>
          <w:rFonts w:ascii="Times New Roman" w:hAnsi="Times New Roman" w:hint="default"/>
          <w:lang w:val="it-IT" w:eastAsia="it-IT"/>
        </w:rPr>
      </w:pPr>
      <w:r w:rsidRPr="00456257">
        <w:rPr>
          <w:rFonts w:ascii="Times New Roman" w:hAnsi="Times New Roman" w:hint="default"/>
          <w:lang w:val="it-IT" w:eastAsia="it-IT"/>
        </w:rPr>
        <w:t xml:space="preserve">Donazione opere Premio </w:t>
      </w:r>
      <w:proofErr w:type="spellStart"/>
      <w:r w:rsidRPr="00456257">
        <w:rPr>
          <w:rFonts w:ascii="Times New Roman" w:hAnsi="Times New Roman" w:hint="default"/>
          <w:lang w:val="it-IT" w:eastAsia="it-IT"/>
        </w:rPr>
        <w:t>Strafella</w:t>
      </w:r>
      <w:proofErr w:type="spellEnd"/>
      <w:r w:rsidRPr="00456257">
        <w:rPr>
          <w:rFonts w:ascii="Times New Roman" w:hAnsi="Times New Roman" w:hint="default"/>
          <w:lang w:val="it-IT" w:eastAsia="it-IT"/>
        </w:rPr>
        <w:t>;</w:t>
      </w:r>
    </w:p>
    <w:p w:rsidR="005D76A8" w:rsidRPr="00456257" w:rsidRDefault="005D76A8" w:rsidP="00456257">
      <w:pPr>
        <w:pStyle w:val="Paragrafoelenco"/>
        <w:numPr>
          <w:ilvl w:val="0"/>
          <w:numId w:val="12"/>
        </w:numPr>
        <w:spacing w:after="0"/>
        <w:contextualSpacing/>
        <w:rPr>
          <w:rFonts w:ascii="Times New Roman" w:hAnsi="Times New Roman" w:hint="default"/>
          <w:lang w:val="it-IT" w:eastAsia="it-IT"/>
        </w:rPr>
      </w:pPr>
      <w:r w:rsidRPr="00456257">
        <w:rPr>
          <w:rFonts w:ascii="Times New Roman" w:hAnsi="Times New Roman" w:hint="default"/>
          <w:lang w:val="it-IT" w:eastAsia="it-IT"/>
        </w:rPr>
        <w:t xml:space="preserve">Acquisizione </w:t>
      </w:r>
      <w:proofErr w:type="spellStart"/>
      <w:r w:rsidRPr="00456257">
        <w:rPr>
          <w:rFonts w:ascii="Times New Roman" w:hAnsi="Times New Roman" w:hint="default"/>
          <w:lang w:val="it-IT" w:eastAsia="it-IT"/>
        </w:rPr>
        <w:t>operea</w:t>
      </w:r>
      <w:proofErr w:type="spellEnd"/>
      <w:r w:rsidRPr="00456257">
        <w:rPr>
          <w:rFonts w:ascii="Times New Roman" w:hAnsi="Times New Roman" w:hint="default"/>
          <w:lang w:val="it-IT" w:eastAsia="it-IT"/>
        </w:rPr>
        <w:t xml:space="preserve"> ‘</w:t>
      </w:r>
      <w:proofErr w:type="spellStart"/>
      <w:r w:rsidRPr="00456257">
        <w:rPr>
          <w:rFonts w:ascii="Times New Roman" w:hAnsi="Times New Roman" w:hint="default"/>
          <w:lang w:val="it-IT" w:eastAsia="it-IT"/>
        </w:rPr>
        <w:t>Fanfulla</w:t>
      </w:r>
      <w:proofErr w:type="spellEnd"/>
      <w:r w:rsidRPr="00456257">
        <w:rPr>
          <w:rFonts w:ascii="Times New Roman" w:hAnsi="Times New Roman" w:hint="default"/>
          <w:lang w:val="it-IT" w:eastAsia="it-IT"/>
        </w:rPr>
        <w:t>’ per restauro;</w:t>
      </w:r>
    </w:p>
    <w:p w:rsidR="00B1003F" w:rsidRPr="00456257" w:rsidRDefault="00B1003F" w:rsidP="00456257">
      <w:pPr>
        <w:pStyle w:val="Paragrafoelenco"/>
        <w:numPr>
          <w:ilvl w:val="0"/>
          <w:numId w:val="12"/>
        </w:numPr>
        <w:spacing w:after="0"/>
        <w:contextualSpacing/>
        <w:jc w:val="both"/>
        <w:rPr>
          <w:rFonts w:ascii="Times New Roman" w:hAnsi="Times New Roman" w:hint="default"/>
          <w:lang w:val="it-IT" w:eastAsia="it-IT"/>
        </w:rPr>
      </w:pPr>
      <w:r w:rsidRPr="00456257">
        <w:rPr>
          <w:rFonts w:ascii="Times New Roman" w:hAnsi="Times New Roman" w:hint="default"/>
          <w:lang w:val="it-IT" w:eastAsia="it-IT"/>
        </w:rPr>
        <w:t>Comunicazioni del Dirigente.</w:t>
      </w:r>
    </w:p>
    <w:p w:rsidR="005A1AD1" w:rsidRPr="00456257" w:rsidRDefault="00C709E2" w:rsidP="00456257">
      <w:pPr>
        <w:spacing w:line="276" w:lineRule="auto"/>
        <w:rPr>
          <w:b w:val="0"/>
          <w:sz w:val="22"/>
          <w:szCs w:val="22"/>
        </w:rPr>
      </w:pPr>
      <w:r w:rsidRPr="00456257">
        <w:rPr>
          <w:b w:val="0"/>
          <w:sz w:val="22"/>
          <w:szCs w:val="22"/>
        </w:rPr>
        <w:t>Risultano presenti/assenti: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
      <w:tblGrid>
        <w:gridCol w:w="4083"/>
        <w:gridCol w:w="3052"/>
        <w:gridCol w:w="1445"/>
      </w:tblGrid>
      <w:tr w:rsidR="005A1AD1"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5A1AD1" w:rsidRPr="00456257" w:rsidRDefault="00C709E2" w:rsidP="00456257">
            <w:pPr>
              <w:spacing w:line="276" w:lineRule="auto"/>
              <w:rPr>
                <w:b w:val="0"/>
                <w:sz w:val="22"/>
                <w:szCs w:val="22"/>
              </w:rPr>
            </w:pPr>
            <w:r w:rsidRPr="00456257">
              <w:rPr>
                <w:b w:val="0"/>
                <w:sz w:val="22"/>
                <w:szCs w:val="22"/>
              </w:rPr>
              <w:t>Nominativo</w:t>
            </w:r>
          </w:p>
        </w:tc>
        <w:tc>
          <w:tcPr>
            <w:tcW w:w="3052" w:type="dxa"/>
            <w:tcBorders>
              <w:top w:val="single" w:sz="4" w:space="0" w:color="auto"/>
              <w:left w:val="single" w:sz="4" w:space="0" w:color="auto"/>
              <w:bottom w:val="single" w:sz="4" w:space="0" w:color="auto"/>
              <w:right w:val="single" w:sz="4" w:space="0" w:color="auto"/>
            </w:tcBorders>
          </w:tcPr>
          <w:p w:rsidR="005A1AD1" w:rsidRPr="00456257" w:rsidRDefault="00C709E2" w:rsidP="00456257">
            <w:pPr>
              <w:spacing w:line="276" w:lineRule="auto"/>
              <w:rPr>
                <w:b w:val="0"/>
                <w:sz w:val="22"/>
                <w:szCs w:val="22"/>
              </w:rPr>
            </w:pPr>
            <w:r w:rsidRPr="00456257">
              <w:rPr>
                <w:b w:val="0"/>
                <w:sz w:val="22"/>
                <w:szCs w:val="22"/>
              </w:rPr>
              <w:t>Componente</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5A1AD1" w:rsidRPr="00456257" w:rsidRDefault="00C709E2" w:rsidP="00456257">
            <w:pPr>
              <w:spacing w:line="276" w:lineRule="auto"/>
              <w:rPr>
                <w:b w:val="0"/>
                <w:sz w:val="22"/>
                <w:szCs w:val="22"/>
              </w:rPr>
            </w:pPr>
            <w:r w:rsidRPr="00456257">
              <w:rPr>
                <w:b w:val="0"/>
                <w:sz w:val="22"/>
                <w:szCs w:val="22"/>
              </w:rPr>
              <w:t>P / A</w:t>
            </w:r>
          </w:p>
        </w:tc>
      </w:tr>
      <w:tr w:rsidR="005A1AD1"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5A1AD1" w:rsidRPr="00456257" w:rsidRDefault="00C709E2" w:rsidP="00456257">
            <w:pPr>
              <w:spacing w:line="276" w:lineRule="auto"/>
              <w:rPr>
                <w:b w:val="0"/>
                <w:sz w:val="22"/>
                <w:szCs w:val="22"/>
              </w:rPr>
            </w:pPr>
            <w:r w:rsidRPr="00456257">
              <w:rPr>
                <w:b w:val="0"/>
                <w:sz w:val="22"/>
                <w:szCs w:val="22"/>
              </w:rPr>
              <w:t>RUCCO TIZIANA PAOLA</w:t>
            </w:r>
          </w:p>
        </w:tc>
        <w:tc>
          <w:tcPr>
            <w:tcW w:w="3052" w:type="dxa"/>
            <w:tcBorders>
              <w:top w:val="single" w:sz="4" w:space="0" w:color="auto"/>
              <w:left w:val="single" w:sz="4" w:space="0" w:color="auto"/>
              <w:bottom w:val="single" w:sz="4" w:space="0" w:color="auto"/>
              <w:right w:val="single" w:sz="4" w:space="0" w:color="auto"/>
            </w:tcBorders>
          </w:tcPr>
          <w:p w:rsidR="005A1AD1" w:rsidRPr="00456257" w:rsidRDefault="00C709E2" w:rsidP="00456257">
            <w:pPr>
              <w:spacing w:line="276" w:lineRule="auto"/>
              <w:rPr>
                <w:b w:val="0"/>
                <w:sz w:val="22"/>
                <w:szCs w:val="22"/>
              </w:rPr>
            </w:pPr>
            <w:r w:rsidRPr="00456257">
              <w:rPr>
                <w:b w:val="0"/>
                <w:sz w:val="22"/>
                <w:szCs w:val="22"/>
              </w:rPr>
              <w:t>Dirigente scolastico</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5A1AD1" w:rsidRPr="00456257" w:rsidRDefault="00C709E2" w:rsidP="00456257">
            <w:pPr>
              <w:spacing w:line="276" w:lineRule="auto"/>
              <w:rPr>
                <w:b w:val="0"/>
                <w:sz w:val="22"/>
                <w:szCs w:val="22"/>
              </w:rPr>
            </w:pPr>
            <w:r w:rsidRPr="00456257">
              <w:rPr>
                <w:b w:val="0"/>
                <w:sz w:val="22"/>
                <w:szCs w:val="22"/>
              </w:rPr>
              <w:t>Presente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CALO’ MACCHIA ANTONIO</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Docente</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E43E5B" w:rsidP="00456257">
            <w:pPr>
              <w:spacing w:line="276" w:lineRule="auto"/>
              <w:rPr>
                <w:sz w:val="22"/>
                <w:szCs w:val="22"/>
              </w:rPr>
            </w:pPr>
            <w:r w:rsidRPr="00456257">
              <w:rPr>
                <w:b w:val="0"/>
                <w:sz w:val="22"/>
                <w:szCs w:val="22"/>
              </w:rPr>
              <w:t>Pres</w:t>
            </w:r>
            <w:r w:rsidR="007F0EA4" w:rsidRPr="00456257">
              <w:rPr>
                <w:b w:val="0"/>
                <w:sz w:val="22"/>
                <w:szCs w:val="22"/>
              </w:rPr>
              <w:t>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VILEI ROSSELLA</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E43E5B" w:rsidP="00456257">
            <w:pPr>
              <w:spacing w:line="276" w:lineRule="auto"/>
              <w:rPr>
                <w:sz w:val="22"/>
                <w:szCs w:val="22"/>
              </w:rPr>
            </w:pPr>
            <w:r w:rsidRPr="00456257">
              <w:rPr>
                <w:b w:val="0"/>
                <w:sz w:val="22"/>
                <w:szCs w:val="22"/>
              </w:rPr>
              <w:t>As</w:t>
            </w:r>
            <w:r w:rsidR="007F0EA4" w:rsidRPr="00456257">
              <w:rPr>
                <w:b w:val="0"/>
                <w:sz w:val="22"/>
                <w:szCs w:val="22"/>
              </w:rPr>
              <w:t>sente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COFANO VITO</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sz w:val="22"/>
                <w:szCs w:val="22"/>
              </w:rPr>
            </w:pPr>
            <w:r w:rsidRPr="00456257">
              <w:rPr>
                <w:b w:val="0"/>
                <w:sz w:val="22"/>
                <w:szCs w:val="22"/>
              </w:rPr>
              <w:t>Presente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COLACI EDOARDO</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E43E5B" w:rsidP="00456257">
            <w:pPr>
              <w:spacing w:line="276" w:lineRule="auto"/>
              <w:rPr>
                <w:sz w:val="22"/>
                <w:szCs w:val="22"/>
              </w:rPr>
            </w:pPr>
            <w:r w:rsidRPr="00456257">
              <w:rPr>
                <w:b w:val="0"/>
                <w:sz w:val="22"/>
                <w:szCs w:val="22"/>
              </w:rPr>
              <w:t>Presente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BRUNO LOREDANA</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E43E5B" w:rsidP="00456257">
            <w:pPr>
              <w:spacing w:line="276" w:lineRule="auto"/>
              <w:rPr>
                <w:sz w:val="22"/>
                <w:szCs w:val="22"/>
              </w:rPr>
            </w:pPr>
            <w:r w:rsidRPr="00456257">
              <w:rPr>
                <w:b w:val="0"/>
                <w:sz w:val="22"/>
                <w:szCs w:val="22"/>
              </w:rPr>
              <w:t>As</w:t>
            </w:r>
            <w:r w:rsidR="007F0EA4" w:rsidRPr="00456257">
              <w:rPr>
                <w:b w:val="0"/>
                <w:sz w:val="22"/>
                <w:szCs w:val="22"/>
              </w:rPr>
              <w:t>sente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RIZZO FRANCHINA</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E43E5B" w:rsidP="00456257">
            <w:pPr>
              <w:spacing w:line="276" w:lineRule="auto"/>
              <w:rPr>
                <w:sz w:val="22"/>
                <w:szCs w:val="22"/>
              </w:rPr>
            </w:pPr>
            <w:r w:rsidRPr="00456257">
              <w:rPr>
                <w:b w:val="0"/>
                <w:sz w:val="22"/>
                <w:szCs w:val="22"/>
              </w:rPr>
              <w:t>Pres</w:t>
            </w:r>
            <w:r w:rsidR="007F0EA4" w:rsidRPr="00456257">
              <w:rPr>
                <w:b w:val="0"/>
                <w:sz w:val="22"/>
                <w:szCs w:val="22"/>
              </w:rPr>
              <w:t>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TRICARICO ANTONIO</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E43E5B" w:rsidP="00456257">
            <w:pPr>
              <w:spacing w:line="276" w:lineRule="auto"/>
              <w:rPr>
                <w:sz w:val="22"/>
                <w:szCs w:val="22"/>
              </w:rPr>
            </w:pPr>
            <w:r w:rsidRPr="00456257">
              <w:rPr>
                <w:b w:val="0"/>
                <w:sz w:val="22"/>
                <w:szCs w:val="22"/>
              </w:rPr>
              <w:t>Pre</w:t>
            </w:r>
            <w:r w:rsidR="007F0EA4" w:rsidRPr="00456257">
              <w:rPr>
                <w:b w:val="0"/>
                <w:sz w:val="22"/>
                <w:szCs w:val="22"/>
              </w:rPr>
              <w:t>sente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OLITA GILBERTO</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sz w:val="22"/>
                <w:szCs w:val="22"/>
              </w:rPr>
            </w:pPr>
            <w:r w:rsidRPr="00456257">
              <w:rPr>
                <w:b w:val="0"/>
                <w:sz w:val="22"/>
                <w:szCs w:val="22"/>
              </w:rPr>
              <w:t>Presente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RENNA COSIMINA</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Personale  ATA(</w:t>
            </w:r>
            <w:proofErr w:type="spellStart"/>
            <w:r w:rsidRPr="00456257">
              <w:rPr>
                <w:b w:val="0"/>
                <w:sz w:val="22"/>
                <w:szCs w:val="22"/>
              </w:rPr>
              <w:t>Ass.Tecn.</w:t>
            </w:r>
            <w:proofErr w:type="spellEnd"/>
            <w:r w:rsidRPr="00456257">
              <w:rPr>
                <w:b w:val="0"/>
                <w:sz w:val="22"/>
                <w:szCs w:val="22"/>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sz w:val="22"/>
                <w:szCs w:val="22"/>
              </w:rPr>
            </w:pPr>
            <w:r w:rsidRPr="00456257">
              <w:rPr>
                <w:b w:val="0"/>
                <w:sz w:val="22"/>
                <w:szCs w:val="22"/>
              </w:rPr>
              <w:t>Assente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CARRISI PATRIZIA</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                       (Ass. Amm.)</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E43E5B" w:rsidP="00456257">
            <w:pPr>
              <w:spacing w:line="276" w:lineRule="auto"/>
              <w:rPr>
                <w:sz w:val="22"/>
                <w:szCs w:val="22"/>
              </w:rPr>
            </w:pPr>
            <w:r w:rsidRPr="00456257">
              <w:rPr>
                <w:b w:val="0"/>
                <w:sz w:val="22"/>
                <w:szCs w:val="22"/>
              </w:rPr>
              <w:t>Ass</w:t>
            </w:r>
            <w:r w:rsidR="007F0EA4" w:rsidRPr="00456257">
              <w:rPr>
                <w:b w:val="0"/>
                <w:sz w:val="22"/>
                <w:szCs w:val="22"/>
              </w:rPr>
              <w:t>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PEDONE LAURA</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Genitore</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sz w:val="22"/>
                <w:szCs w:val="22"/>
              </w:rPr>
            </w:pPr>
            <w:r w:rsidRPr="00456257">
              <w:rPr>
                <w:b w:val="0"/>
                <w:sz w:val="22"/>
                <w:szCs w:val="22"/>
              </w:rPr>
              <w:t>Presente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TONDO GIUSEPPE</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sz w:val="22"/>
                <w:szCs w:val="22"/>
              </w:rPr>
            </w:pPr>
            <w:r w:rsidRPr="00456257">
              <w:rPr>
                <w:b w:val="0"/>
                <w:sz w:val="22"/>
                <w:szCs w:val="22"/>
              </w:rPr>
              <w:t>Presente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PAIANO ALFIO</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sz w:val="22"/>
                <w:szCs w:val="22"/>
              </w:rPr>
            </w:pPr>
            <w:r w:rsidRPr="00456257">
              <w:rPr>
                <w:b w:val="0"/>
                <w:sz w:val="22"/>
                <w:szCs w:val="22"/>
              </w:rPr>
              <w:t>Presente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TOMMASI APOLLONIO</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sz w:val="22"/>
                <w:szCs w:val="22"/>
              </w:rPr>
            </w:pPr>
            <w:r w:rsidRPr="00456257">
              <w:rPr>
                <w:b w:val="0"/>
                <w:sz w:val="22"/>
                <w:szCs w:val="22"/>
              </w:rPr>
              <w:t>Assente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BROGNA STEFANO</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Alunno 5B</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E43E5B" w:rsidP="00456257">
            <w:pPr>
              <w:spacing w:line="276" w:lineRule="auto"/>
              <w:rPr>
                <w:sz w:val="22"/>
                <w:szCs w:val="22"/>
              </w:rPr>
            </w:pPr>
            <w:r w:rsidRPr="00456257">
              <w:rPr>
                <w:b w:val="0"/>
                <w:sz w:val="22"/>
                <w:szCs w:val="22"/>
              </w:rPr>
              <w:t>Assente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CITO ELENA</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           4F</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E43E5B" w:rsidP="00456257">
            <w:pPr>
              <w:spacing w:line="276" w:lineRule="auto"/>
              <w:rPr>
                <w:sz w:val="22"/>
                <w:szCs w:val="22"/>
              </w:rPr>
            </w:pPr>
            <w:r w:rsidRPr="00456257">
              <w:rPr>
                <w:b w:val="0"/>
                <w:sz w:val="22"/>
                <w:szCs w:val="22"/>
              </w:rPr>
              <w:t>Assente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PATI VIOLA LUCIANA</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           5C</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E43E5B" w:rsidP="00456257">
            <w:pPr>
              <w:spacing w:line="276" w:lineRule="auto"/>
              <w:rPr>
                <w:sz w:val="22"/>
                <w:szCs w:val="22"/>
              </w:rPr>
            </w:pPr>
            <w:r w:rsidRPr="00456257">
              <w:rPr>
                <w:b w:val="0"/>
                <w:sz w:val="22"/>
                <w:szCs w:val="22"/>
              </w:rPr>
              <w:t>Assente</w:t>
            </w:r>
          </w:p>
        </w:tc>
      </w:tr>
      <w:tr w:rsidR="007F0EA4" w:rsidRPr="00456257">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7F0EA4" w:rsidP="00456257">
            <w:pPr>
              <w:spacing w:line="276" w:lineRule="auto"/>
              <w:rPr>
                <w:b w:val="0"/>
                <w:sz w:val="22"/>
                <w:szCs w:val="22"/>
              </w:rPr>
            </w:pPr>
            <w:r w:rsidRPr="00456257">
              <w:rPr>
                <w:b w:val="0"/>
                <w:sz w:val="22"/>
                <w:szCs w:val="22"/>
              </w:rPr>
              <w:t>MARTINA ALESSIA</w:t>
            </w:r>
          </w:p>
        </w:tc>
        <w:tc>
          <w:tcPr>
            <w:tcW w:w="3052" w:type="dxa"/>
            <w:tcBorders>
              <w:top w:val="single" w:sz="4" w:space="0" w:color="auto"/>
              <w:left w:val="single" w:sz="4" w:space="0" w:color="auto"/>
              <w:bottom w:val="single" w:sz="4" w:space="0" w:color="auto"/>
              <w:right w:val="single" w:sz="4" w:space="0" w:color="auto"/>
            </w:tcBorders>
          </w:tcPr>
          <w:p w:rsidR="007F0EA4" w:rsidRPr="00456257" w:rsidRDefault="007F0EA4" w:rsidP="00456257">
            <w:pPr>
              <w:spacing w:line="276" w:lineRule="auto"/>
              <w:rPr>
                <w:b w:val="0"/>
                <w:sz w:val="22"/>
                <w:szCs w:val="22"/>
              </w:rPr>
            </w:pPr>
            <w:r w:rsidRPr="00456257">
              <w:rPr>
                <w:b w:val="0"/>
                <w:sz w:val="22"/>
                <w:szCs w:val="22"/>
              </w:rPr>
              <w:t>“           4F</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456257" w:rsidRDefault="00E43E5B" w:rsidP="00456257">
            <w:pPr>
              <w:spacing w:line="276" w:lineRule="auto"/>
              <w:rPr>
                <w:sz w:val="22"/>
                <w:szCs w:val="22"/>
              </w:rPr>
            </w:pPr>
            <w:r w:rsidRPr="00456257">
              <w:rPr>
                <w:b w:val="0"/>
                <w:sz w:val="22"/>
                <w:szCs w:val="22"/>
              </w:rPr>
              <w:t>Assente</w:t>
            </w:r>
          </w:p>
        </w:tc>
      </w:tr>
    </w:tbl>
    <w:p w:rsidR="005A1AD1" w:rsidRPr="00456257" w:rsidRDefault="005A1AD1" w:rsidP="00456257">
      <w:pPr>
        <w:spacing w:line="276" w:lineRule="auto"/>
        <w:rPr>
          <w:b w:val="0"/>
          <w:sz w:val="22"/>
          <w:szCs w:val="22"/>
        </w:rPr>
      </w:pPr>
    </w:p>
    <w:p w:rsidR="005A1AD1" w:rsidRPr="00456257" w:rsidRDefault="00C709E2" w:rsidP="00456257">
      <w:pPr>
        <w:spacing w:line="276" w:lineRule="auto"/>
        <w:jc w:val="left"/>
        <w:rPr>
          <w:b w:val="0"/>
          <w:sz w:val="22"/>
          <w:szCs w:val="22"/>
        </w:rPr>
      </w:pPr>
      <w:r w:rsidRPr="00456257">
        <w:rPr>
          <w:b w:val="0"/>
          <w:sz w:val="22"/>
          <w:szCs w:val="22"/>
        </w:rPr>
        <w:t xml:space="preserve">Preside </w:t>
      </w:r>
      <w:r w:rsidR="00A73425" w:rsidRPr="00456257">
        <w:rPr>
          <w:b w:val="0"/>
          <w:sz w:val="22"/>
          <w:szCs w:val="22"/>
        </w:rPr>
        <w:t>la</w:t>
      </w:r>
      <w:r w:rsidRPr="00456257">
        <w:rPr>
          <w:b w:val="0"/>
          <w:sz w:val="22"/>
          <w:szCs w:val="22"/>
        </w:rPr>
        <w:t xml:space="preserve"> Presidente Sig.</w:t>
      </w:r>
      <w:r w:rsidR="00A73425" w:rsidRPr="00456257">
        <w:rPr>
          <w:b w:val="0"/>
          <w:sz w:val="22"/>
          <w:szCs w:val="22"/>
        </w:rPr>
        <w:t>ra Laura Pedone</w:t>
      </w:r>
      <w:r w:rsidRPr="00456257">
        <w:rPr>
          <w:b w:val="0"/>
          <w:sz w:val="22"/>
          <w:szCs w:val="22"/>
        </w:rPr>
        <w:t xml:space="preserve">. Verbalizza il prof. Gilberto </w:t>
      </w:r>
      <w:proofErr w:type="spellStart"/>
      <w:r w:rsidRPr="00456257">
        <w:rPr>
          <w:b w:val="0"/>
          <w:sz w:val="22"/>
          <w:szCs w:val="22"/>
        </w:rPr>
        <w:t>Olita</w:t>
      </w:r>
      <w:proofErr w:type="spellEnd"/>
      <w:r w:rsidRPr="00456257">
        <w:rPr>
          <w:b w:val="0"/>
          <w:sz w:val="22"/>
          <w:szCs w:val="22"/>
        </w:rPr>
        <w:t>.</w:t>
      </w:r>
    </w:p>
    <w:p w:rsidR="005A1AD1" w:rsidRPr="00456257" w:rsidRDefault="00A73425" w:rsidP="00456257">
      <w:pPr>
        <w:spacing w:line="276" w:lineRule="auto"/>
        <w:jc w:val="left"/>
        <w:rPr>
          <w:b w:val="0"/>
          <w:sz w:val="22"/>
          <w:szCs w:val="22"/>
        </w:rPr>
      </w:pPr>
      <w:r w:rsidRPr="00456257">
        <w:rPr>
          <w:b w:val="0"/>
          <w:sz w:val="22"/>
          <w:szCs w:val="22"/>
        </w:rPr>
        <w:t>Constatata la validità della seduta, h</w:t>
      </w:r>
      <w:r w:rsidR="00C709E2" w:rsidRPr="00456257">
        <w:rPr>
          <w:b w:val="0"/>
          <w:sz w:val="22"/>
          <w:szCs w:val="22"/>
        </w:rPr>
        <w:t>anno inizio i lavori del Consiglio.</w:t>
      </w:r>
    </w:p>
    <w:p w:rsidR="00A73425" w:rsidRPr="00456257" w:rsidRDefault="00A73425" w:rsidP="00456257">
      <w:pPr>
        <w:spacing w:line="276" w:lineRule="auto"/>
        <w:jc w:val="left"/>
        <w:rPr>
          <w:b w:val="0"/>
          <w:sz w:val="22"/>
          <w:szCs w:val="22"/>
        </w:rPr>
      </w:pPr>
      <w:r w:rsidRPr="00456257">
        <w:rPr>
          <w:b w:val="0"/>
          <w:sz w:val="22"/>
          <w:szCs w:val="22"/>
        </w:rPr>
        <w:lastRenderedPageBreak/>
        <w:t>Si passa quindi a trattare i punti all’ordine del giorno.</w:t>
      </w:r>
    </w:p>
    <w:p w:rsidR="000042B0" w:rsidRPr="00456257" w:rsidRDefault="000042B0" w:rsidP="00456257">
      <w:pPr>
        <w:spacing w:line="276" w:lineRule="auto"/>
        <w:jc w:val="left"/>
        <w:rPr>
          <w:b w:val="0"/>
          <w:sz w:val="22"/>
          <w:szCs w:val="22"/>
        </w:rPr>
      </w:pPr>
    </w:p>
    <w:p w:rsidR="009A0D76" w:rsidRPr="00456257" w:rsidRDefault="000042B0" w:rsidP="00456257">
      <w:pPr>
        <w:pStyle w:val="Paragrafoelenco"/>
        <w:numPr>
          <w:ilvl w:val="0"/>
          <w:numId w:val="8"/>
        </w:numPr>
        <w:overflowPunct w:val="0"/>
        <w:autoSpaceDE w:val="0"/>
        <w:autoSpaceDN w:val="0"/>
        <w:adjustRightInd w:val="0"/>
        <w:spacing w:after="0"/>
        <w:ind w:left="567" w:hanging="567"/>
        <w:contextualSpacing/>
        <w:textAlignment w:val="baseline"/>
        <w:rPr>
          <w:rFonts w:ascii="Times New Roman" w:eastAsia="Times New Roman" w:hAnsi="Times New Roman" w:hint="default"/>
          <w:b/>
          <w:u w:val="single"/>
          <w:lang w:val="it-IT" w:eastAsia="it-IT"/>
        </w:rPr>
      </w:pPr>
      <w:r w:rsidRPr="00456257">
        <w:rPr>
          <w:rFonts w:ascii="Times New Roman" w:eastAsia="Times New Roman" w:hAnsi="Times New Roman" w:hint="default"/>
          <w:b/>
          <w:u w:val="single"/>
          <w:lang w:val="it-IT" w:eastAsia="it-IT"/>
        </w:rPr>
        <w:t>Lettura e approvazione del verbale della seduta precedente;</w:t>
      </w:r>
    </w:p>
    <w:p w:rsidR="000042B0" w:rsidRPr="00456257" w:rsidRDefault="009A0D76" w:rsidP="00456257">
      <w:pPr>
        <w:overflowPunct w:val="0"/>
        <w:autoSpaceDE w:val="0"/>
        <w:autoSpaceDN w:val="0"/>
        <w:adjustRightInd w:val="0"/>
        <w:spacing w:line="276" w:lineRule="auto"/>
        <w:contextualSpacing/>
        <w:textAlignment w:val="baseline"/>
        <w:rPr>
          <w:rFonts w:eastAsia="Times New Roman"/>
          <w:b w:val="0"/>
          <w:sz w:val="22"/>
          <w:szCs w:val="22"/>
        </w:rPr>
      </w:pPr>
      <w:r w:rsidRPr="00456257">
        <w:rPr>
          <w:rFonts w:eastAsia="Times New Roman"/>
          <w:b w:val="0"/>
          <w:sz w:val="22"/>
          <w:szCs w:val="22"/>
        </w:rPr>
        <w:t>Viene data lettura del verbale della seduta precedente, che viene approvato all’unanimità.</w:t>
      </w:r>
    </w:p>
    <w:p w:rsidR="009A0D76" w:rsidRPr="00456257" w:rsidRDefault="009A0D76" w:rsidP="00456257">
      <w:pPr>
        <w:overflowPunct w:val="0"/>
        <w:autoSpaceDE w:val="0"/>
        <w:autoSpaceDN w:val="0"/>
        <w:adjustRightInd w:val="0"/>
        <w:spacing w:line="276" w:lineRule="auto"/>
        <w:contextualSpacing/>
        <w:textAlignment w:val="baseline"/>
        <w:rPr>
          <w:rFonts w:eastAsia="Times New Roman"/>
          <w:sz w:val="22"/>
          <w:szCs w:val="22"/>
          <w:u w:val="single"/>
        </w:rPr>
      </w:pPr>
    </w:p>
    <w:p w:rsidR="005F4FF2" w:rsidRPr="00456257" w:rsidRDefault="005F4FF2" w:rsidP="00456257">
      <w:pPr>
        <w:pStyle w:val="Paragrafoelenco"/>
        <w:numPr>
          <w:ilvl w:val="0"/>
          <w:numId w:val="14"/>
        </w:numPr>
        <w:spacing w:after="0"/>
        <w:ind w:left="567" w:hanging="567"/>
        <w:contextualSpacing/>
        <w:jc w:val="both"/>
        <w:rPr>
          <w:rFonts w:ascii="Times New Roman" w:hAnsi="Times New Roman" w:hint="default"/>
          <w:b/>
          <w:u w:val="single"/>
          <w:lang w:val="it-IT" w:eastAsia="it-IT"/>
        </w:rPr>
      </w:pPr>
      <w:r w:rsidRPr="00456257">
        <w:rPr>
          <w:rFonts w:ascii="Times New Roman" w:hAnsi="Times New Roman" w:hint="default"/>
          <w:b/>
          <w:u w:val="single"/>
          <w:lang w:val="it-IT" w:eastAsia="it-IT"/>
        </w:rPr>
        <w:t xml:space="preserve">Adattamenti calendario scolastico/orario lezioni </w:t>
      </w:r>
      <w:proofErr w:type="spellStart"/>
      <w:r w:rsidRPr="00456257">
        <w:rPr>
          <w:rFonts w:ascii="Times New Roman" w:hAnsi="Times New Roman" w:hint="default"/>
          <w:b/>
          <w:u w:val="single"/>
          <w:lang w:val="it-IT" w:eastAsia="it-IT"/>
        </w:rPr>
        <w:t>a.s.</w:t>
      </w:r>
      <w:proofErr w:type="spellEnd"/>
      <w:r w:rsidRPr="00456257">
        <w:rPr>
          <w:rFonts w:ascii="Times New Roman" w:hAnsi="Times New Roman" w:hint="default"/>
          <w:b/>
          <w:u w:val="single"/>
          <w:lang w:val="it-IT" w:eastAsia="it-IT"/>
        </w:rPr>
        <w:t xml:space="preserve"> 2018/2019 (delibera n. 18)</w:t>
      </w:r>
    </w:p>
    <w:p w:rsidR="00CD572A" w:rsidRPr="00456257" w:rsidRDefault="00CD572A" w:rsidP="00456257">
      <w:pPr>
        <w:tabs>
          <w:tab w:val="left" w:pos="560"/>
        </w:tabs>
        <w:spacing w:line="276" w:lineRule="auto"/>
        <w:rPr>
          <w:b w:val="0"/>
          <w:sz w:val="22"/>
          <w:szCs w:val="22"/>
        </w:rPr>
      </w:pPr>
      <w:r w:rsidRPr="00456257">
        <w:rPr>
          <w:b w:val="0"/>
          <w:sz w:val="22"/>
          <w:szCs w:val="22"/>
        </w:rPr>
        <w:t xml:space="preserve">Il DS comunica che la delibera n. 791 della Giunta regionale del 15 maggio 2018 stabilisce l’inizio delle lezioni il 20 settembre 2018 e il termine il 12 giugno 2019, per un totale di 204 giorni di lezione. Presenta al Consiglio la proposta deliberata dal </w:t>
      </w:r>
      <w:proofErr w:type="spellStart"/>
      <w:r w:rsidRPr="00456257">
        <w:rPr>
          <w:b w:val="0"/>
          <w:sz w:val="22"/>
          <w:szCs w:val="22"/>
        </w:rPr>
        <w:t>Colegio</w:t>
      </w:r>
      <w:proofErr w:type="spellEnd"/>
      <w:r w:rsidRPr="00456257">
        <w:rPr>
          <w:b w:val="0"/>
          <w:sz w:val="22"/>
          <w:szCs w:val="22"/>
        </w:rPr>
        <w:t xml:space="preserve"> docenti, che prevede l’anticipo di inizio dell’attività didattica di 3 giorni al 17 settembre, con recupero di 2 giorni il 4 e 5 marzo (ultimi giorni di Carnevale); in tal modo si realizzano 205 giorni di lezione.</w:t>
      </w:r>
    </w:p>
    <w:p w:rsidR="00CD572A" w:rsidRPr="00456257" w:rsidRDefault="00CD572A" w:rsidP="00456257">
      <w:pPr>
        <w:tabs>
          <w:tab w:val="left" w:pos="560"/>
        </w:tabs>
        <w:spacing w:line="276" w:lineRule="auto"/>
        <w:rPr>
          <w:b w:val="0"/>
          <w:sz w:val="22"/>
          <w:szCs w:val="22"/>
        </w:rPr>
      </w:pPr>
      <w:r w:rsidRPr="00456257">
        <w:rPr>
          <w:b w:val="0"/>
          <w:sz w:val="22"/>
          <w:szCs w:val="22"/>
        </w:rPr>
        <w:t>Ipotizzando nel prossimo anno scolastico la riduzione solo della sesta ora di 10 minuti, verrebbero recuperate nei 205 giorni tutte le frazioni orarie; infatti per il triennio del liceo artistico (35 ore settimanali) ammonterebbero a 5 giorni, per il primo biennio del liceo artistico (34 ore settimanali) a 4 giorni, per le classi del liceo coreutico (32 ore settimanali a 2 giorni. Il recupero rientrerebbe ampiamente per tutte le classi nei cinque giorni eccedenti i 200 necessari per la validità dell’anno scolastico.</w:t>
      </w:r>
    </w:p>
    <w:p w:rsidR="00CD572A" w:rsidRPr="00456257" w:rsidRDefault="00CD572A" w:rsidP="00456257">
      <w:pPr>
        <w:tabs>
          <w:tab w:val="left" w:pos="560"/>
        </w:tabs>
        <w:spacing w:line="276" w:lineRule="auto"/>
        <w:rPr>
          <w:b w:val="0"/>
          <w:sz w:val="22"/>
          <w:szCs w:val="22"/>
        </w:rPr>
      </w:pPr>
      <w:r w:rsidRPr="00456257">
        <w:rPr>
          <w:b w:val="0"/>
          <w:sz w:val="22"/>
          <w:szCs w:val="22"/>
        </w:rPr>
        <w:t>Il Consiglio approva e all’unanimità dei presenti</w:t>
      </w:r>
    </w:p>
    <w:p w:rsidR="00CD572A" w:rsidRPr="00456257" w:rsidRDefault="00CD572A" w:rsidP="00456257">
      <w:pPr>
        <w:tabs>
          <w:tab w:val="left" w:pos="560"/>
        </w:tabs>
        <w:spacing w:line="276" w:lineRule="auto"/>
        <w:jc w:val="center"/>
        <w:rPr>
          <w:sz w:val="22"/>
          <w:szCs w:val="22"/>
        </w:rPr>
      </w:pPr>
      <w:r w:rsidRPr="00456257">
        <w:rPr>
          <w:sz w:val="22"/>
          <w:szCs w:val="22"/>
        </w:rPr>
        <w:t>delibera</w:t>
      </w:r>
    </w:p>
    <w:p w:rsidR="00CD572A" w:rsidRPr="00456257" w:rsidRDefault="00CD572A" w:rsidP="00456257">
      <w:pPr>
        <w:tabs>
          <w:tab w:val="left" w:pos="560"/>
        </w:tabs>
        <w:spacing w:line="276" w:lineRule="auto"/>
        <w:rPr>
          <w:b w:val="0"/>
          <w:sz w:val="22"/>
          <w:szCs w:val="22"/>
        </w:rPr>
      </w:pPr>
      <w:r w:rsidRPr="00456257">
        <w:rPr>
          <w:b w:val="0"/>
          <w:sz w:val="22"/>
          <w:szCs w:val="22"/>
        </w:rPr>
        <w:t>il seguente adattamento del calendario scolastico per l’</w:t>
      </w:r>
      <w:proofErr w:type="spellStart"/>
      <w:r w:rsidRPr="00456257">
        <w:rPr>
          <w:b w:val="0"/>
          <w:sz w:val="22"/>
          <w:szCs w:val="22"/>
        </w:rPr>
        <w:t>a.s.</w:t>
      </w:r>
      <w:proofErr w:type="spellEnd"/>
      <w:r w:rsidRPr="00456257">
        <w:rPr>
          <w:b w:val="0"/>
          <w:sz w:val="22"/>
          <w:szCs w:val="22"/>
        </w:rPr>
        <w:t xml:space="preserve"> 2018/2019:</w:t>
      </w:r>
    </w:p>
    <w:p w:rsidR="00CD572A" w:rsidRPr="00456257" w:rsidRDefault="00CD572A" w:rsidP="00456257">
      <w:pPr>
        <w:pStyle w:val="Paragrafoelenco"/>
        <w:numPr>
          <w:ilvl w:val="0"/>
          <w:numId w:val="18"/>
        </w:numPr>
        <w:tabs>
          <w:tab w:val="left" w:pos="560"/>
        </w:tabs>
        <w:spacing w:after="0"/>
        <w:contextualSpacing/>
        <w:rPr>
          <w:rFonts w:ascii="Times New Roman" w:hAnsi="Times New Roman" w:hint="default"/>
          <w:lang w:val="it-IT"/>
        </w:rPr>
      </w:pPr>
      <w:r w:rsidRPr="00456257">
        <w:rPr>
          <w:rFonts w:ascii="Times New Roman" w:hAnsi="Times New Roman" w:hint="default"/>
          <w:lang w:val="it-IT"/>
        </w:rPr>
        <w:t>Inizio lezioni anno scolastico 17 settembre 2018</w:t>
      </w:r>
    </w:p>
    <w:p w:rsidR="00CD572A" w:rsidRPr="00456257" w:rsidRDefault="00CD572A" w:rsidP="00456257">
      <w:pPr>
        <w:pStyle w:val="Paragrafoelenco"/>
        <w:numPr>
          <w:ilvl w:val="0"/>
          <w:numId w:val="18"/>
        </w:numPr>
        <w:tabs>
          <w:tab w:val="left" w:pos="560"/>
        </w:tabs>
        <w:spacing w:after="0"/>
        <w:contextualSpacing/>
        <w:rPr>
          <w:rFonts w:ascii="Times New Roman" w:hAnsi="Times New Roman" w:hint="default"/>
          <w:lang w:val="it-IT"/>
        </w:rPr>
      </w:pPr>
      <w:r w:rsidRPr="00456257">
        <w:rPr>
          <w:rFonts w:ascii="Times New Roman" w:hAnsi="Times New Roman" w:hint="default"/>
          <w:lang w:val="it-IT"/>
        </w:rPr>
        <w:t>Sospensione delle attività didattiche 4 e 5 marzo 2019 (ultimi giorni di Carnevale).</w:t>
      </w:r>
    </w:p>
    <w:p w:rsidR="003C7336" w:rsidRPr="00456257" w:rsidRDefault="003C7336" w:rsidP="00456257">
      <w:pPr>
        <w:pStyle w:val="Paragrafoelenco"/>
        <w:spacing w:after="0"/>
        <w:ind w:left="567"/>
        <w:contextualSpacing/>
        <w:jc w:val="both"/>
        <w:rPr>
          <w:rFonts w:ascii="Times New Roman" w:hAnsi="Times New Roman" w:hint="default"/>
          <w:b/>
          <w:u w:val="single"/>
          <w:lang w:val="it-IT" w:eastAsia="it-IT"/>
        </w:rPr>
      </w:pPr>
    </w:p>
    <w:p w:rsidR="005F4FF2" w:rsidRPr="00456257" w:rsidRDefault="005F4FF2" w:rsidP="00456257">
      <w:pPr>
        <w:pStyle w:val="Paragrafoelenco"/>
        <w:numPr>
          <w:ilvl w:val="0"/>
          <w:numId w:val="14"/>
        </w:numPr>
        <w:spacing w:after="0"/>
        <w:ind w:left="567" w:hanging="567"/>
        <w:contextualSpacing/>
        <w:jc w:val="both"/>
        <w:rPr>
          <w:rFonts w:ascii="Times New Roman" w:hAnsi="Times New Roman" w:hint="default"/>
          <w:b/>
          <w:u w:val="single"/>
          <w:lang w:val="it-IT" w:eastAsia="it-IT"/>
        </w:rPr>
      </w:pPr>
      <w:r w:rsidRPr="00456257">
        <w:rPr>
          <w:rFonts w:ascii="Times New Roman" w:hAnsi="Times New Roman" w:hint="default"/>
          <w:b/>
          <w:u w:val="single"/>
          <w:lang w:val="it-IT" w:eastAsia="it-IT"/>
        </w:rPr>
        <w:t xml:space="preserve">Approvazione Conto Consuntivo </w:t>
      </w:r>
      <w:proofErr w:type="spellStart"/>
      <w:r w:rsidRPr="00456257">
        <w:rPr>
          <w:rFonts w:ascii="Times New Roman" w:hAnsi="Times New Roman" w:hint="default"/>
          <w:b/>
          <w:u w:val="single"/>
          <w:lang w:val="it-IT" w:eastAsia="it-IT"/>
        </w:rPr>
        <w:t>E.F.</w:t>
      </w:r>
      <w:proofErr w:type="spellEnd"/>
      <w:r w:rsidRPr="00456257">
        <w:rPr>
          <w:rFonts w:ascii="Times New Roman" w:hAnsi="Times New Roman" w:hint="default"/>
          <w:b/>
          <w:u w:val="single"/>
          <w:lang w:val="it-IT" w:eastAsia="it-IT"/>
        </w:rPr>
        <w:t xml:space="preserve"> 2017 (delibera n. 19)</w:t>
      </w:r>
    </w:p>
    <w:p w:rsidR="000A33E1" w:rsidRPr="00717729" w:rsidRDefault="000A33E1" w:rsidP="000A33E1">
      <w:pPr>
        <w:spacing w:line="276" w:lineRule="auto"/>
        <w:rPr>
          <w:b w:val="0"/>
          <w:szCs w:val="24"/>
        </w:rPr>
      </w:pPr>
      <w:r w:rsidRPr="00717729">
        <w:rPr>
          <w:b w:val="0"/>
          <w:szCs w:val="24"/>
        </w:rPr>
        <w:t>Si esamina il Conto Consuntivo 2017 (mod. H) unitamente al rendiconto dei Progetti/Attività (Mod. I), alla situazione finanziaria al 31/12/2017 (Mod. J), alla situazione patrimoniale (Mod. K) e alla relazione illustrativa del Dirigente Scolastico.</w:t>
      </w:r>
    </w:p>
    <w:p w:rsidR="000A33E1" w:rsidRDefault="000A33E1" w:rsidP="000A33E1">
      <w:pPr>
        <w:spacing w:line="276" w:lineRule="auto"/>
        <w:rPr>
          <w:b w:val="0"/>
          <w:szCs w:val="24"/>
        </w:rPr>
      </w:pPr>
      <w:r w:rsidRPr="00717729">
        <w:rPr>
          <w:b w:val="0"/>
          <w:szCs w:val="24"/>
        </w:rPr>
        <w:t>Dopo attenta verifica, esaminata tutta la documentazione</w:t>
      </w:r>
    </w:p>
    <w:p w:rsidR="000A33E1" w:rsidRDefault="000A33E1" w:rsidP="000A33E1">
      <w:pPr>
        <w:pStyle w:val="Titolo5"/>
        <w:rPr>
          <w:sz w:val="20"/>
        </w:rPr>
      </w:pPr>
    </w:p>
    <w:p w:rsidR="000A33E1" w:rsidRPr="00334407" w:rsidRDefault="000A33E1" w:rsidP="000A33E1">
      <w:pPr>
        <w:pStyle w:val="Titolo5"/>
        <w:rPr>
          <w:i/>
          <w:sz w:val="20"/>
        </w:rPr>
      </w:pPr>
      <w:r w:rsidRPr="00334407">
        <w:rPr>
          <w:sz w:val="20"/>
        </w:rPr>
        <w:t>IL CONSIGLIO D’ISTITUTO</w:t>
      </w:r>
    </w:p>
    <w:p w:rsidR="000A33E1" w:rsidRPr="007C0B02" w:rsidRDefault="000A33E1" w:rsidP="000A33E1"/>
    <w:p w:rsidR="000A33E1" w:rsidRPr="00717729" w:rsidRDefault="000A33E1" w:rsidP="000A33E1">
      <w:pPr>
        <w:spacing w:line="276" w:lineRule="auto"/>
        <w:jc w:val="left"/>
        <w:rPr>
          <w:b w:val="0"/>
          <w:szCs w:val="24"/>
        </w:rPr>
      </w:pPr>
      <w:r w:rsidRPr="00717729">
        <w:rPr>
          <w:b w:val="0"/>
          <w:szCs w:val="24"/>
        </w:rPr>
        <w:t>VISTI  gli artt.18 ,29 ,58 e 60 Decreto Interministeriale 1° febbraio 2001,n.44;</w:t>
      </w:r>
    </w:p>
    <w:p w:rsidR="000A33E1" w:rsidRPr="00717729" w:rsidRDefault="000A33E1" w:rsidP="000A33E1">
      <w:pPr>
        <w:spacing w:line="276" w:lineRule="auto"/>
        <w:jc w:val="left"/>
        <w:rPr>
          <w:b w:val="0"/>
          <w:szCs w:val="24"/>
        </w:rPr>
      </w:pPr>
      <w:r w:rsidRPr="00717729">
        <w:rPr>
          <w:b w:val="0"/>
          <w:szCs w:val="24"/>
        </w:rPr>
        <w:t>VISTA  la documentazione predisposta dal Direttore SGA;</w:t>
      </w:r>
    </w:p>
    <w:p w:rsidR="000A33E1" w:rsidRPr="00717729" w:rsidRDefault="000A33E1" w:rsidP="000A33E1">
      <w:pPr>
        <w:spacing w:line="276" w:lineRule="auto"/>
        <w:jc w:val="left"/>
        <w:rPr>
          <w:b w:val="0"/>
          <w:szCs w:val="24"/>
        </w:rPr>
      </w:pPr>
      <w:r w:rsidRPr="00717729">
        <w:rPr>
          <w:b w:val="0"/>
          <w:szCs w:val="24"/>
        </w:rPr>
        <w:t>VISTA  la relazione illustrativa del Dirigente Scolastico;</w:t>
      </w:r>
    </w:p>
    <w:p w:rsidR="000A33E1" w:rsidRPr="00717729" w:rsidRDefault="000A33E1" w:rsidP="000A33E1">
      <w:pPr>
        <w:spacing w:line="276" w:lineRule="auto"/>
        <w:jc w:val="left"/>
        <w:rPr>
          <w:b w:val="0"/>
          <w:szCs w:val="24"/>
        </w:rPr>
      </w:pPr>
      <w:r w:rsidRPr="00717729">
        <w:rPr>
          <w:b w:val="0"/>
          <w:szCs w:val="24"/>
        </w:rPr>
        <w:t>Vista la proposta della giunta del 28/04/2018;</w:t>
      </w:r>
    </w:p>
    <w:p w:rsidR="000A33E1" w:rsidRPr="00717729" w:rsidRDefault="000A33E1" w:rsidP="000A33E1">
      <w:pPr>
        <w:spacing w:line="276" w:lineRule="auto"/>
        <w:jc w:val="left"/>
        <w:rPr>
          <w:b w:val="0"/>
          <w:szCs w:val="24"/>
        </w:rPr>
      </w:pPr>
      <w:r w:rsidRPr="00717729">
        <w:rPr>
          <w:b w:val="0"/>
          <w:szCs w:val="24"/>
        </w:rPr>
        <w:t>VISTO il verbale n.  2018/003 del Collegio dei Revisori dei Conti del  07/06/2018 con il quale viene espresso PARERE FAVOREVOLE all’approvazione del conto consuntivo 2017;</w:t>
      </w:r>
    </w:p>
    <w:p w:rsidR="00F42882" w:rsidRDefault="000A33E1" w:rsidP="000A33E1">
      <w:pPr>
        <w:jc w:val="center"/>
      </w:pPr>
      <w:r>
        <w:t>con votazione unanime</w:t>
      </w:r>
    </w:p>
    <w:p w:rsidR="000A33E1" w:rsidRDefault="000A33E1" w:rsidP="000A33E1">
      <w:pPr>
        <w:jc w:val="center"/>
        <w:rPr>
          <w:b w:val="0"/>
        </w:rPr>
      </w:pPr>
      <w:r>
        <w:t xml:space="preserve">        </w:t>
      </w:r>
    </w:p>
    <w:p w:rsidR="000A33E1" w:rsidRPr="00334407" w:rsidRDefault="000A33E1" w:rsidP="000A33E1">
      <w:pPr>
        <w:pStyle w:val="Titolo5"/>
        <w:rPr>
          <w:i/>
          <w:sz w:val="20"/>
        </w:rPr>
      </w:pPr>
      <w:r w:rsidRPr="00334407">
        <w:rPr>
          <w:sz w:val="20"/>
        </w:rPr>
        <w:t>DELIBERA</w:t>
      </w:r>
    </w:p>
    <w:p w:rsidR="000A33E1" w:rsidRPr="00BF54A5" w:rsidRDefault="000A33E1" w:rsidP="000A33E1"/>
    <w:p w:rsidR="000A33E1" w:rsidRDefault="000A33E1" w:rsidP="000A33E1">
      <w:pPr>
        <w:pStyle w:val="Corpodeltesto2"/>
        <w:numPr>
          <w:ilvl w:val="0"/>
          <w:numId w:val="19"/>
        </w:numPr>
        <w:jc w:val="left"/>
        <w:rPr>
          <w:i w:val="0"/>
        </w:rPr>
      </w:pPr>
      <w:r>
        <w:rPr>
          <w:i w:val="0"/>
        </w:rPr>
        <w:t>di approvare il Conto Consuntivo dell’</w:t>
      </w:r>
      <w:proofErr w:type="spellStart"/>
      <w:r>
        <w:rPr>
          <w:i w:val="0"/>
        </w:rPr>
        <w:t>e.f.</w:t>
      </w:r>
      <w:proofErr w:type="spellEnd"/>
      <w:r>
        <w:rPr>
          <w:i w:val="0"/>
        </w:rPr>
        <w:t xml:space="preserve"> 2017 così come predisposto dal Direttore,  contenuto nell’apposita modulistica,  e secondo la relazione illustrativa  del  Dirigente  che presenta le seguenti risultante:</w:t>
      </w:r>
    </w:p>
    <w:p w:rsidR="00F42882" w:rsidRDefault="00F42882" w:rsidP="00F42882">
      <w:pPr>
        <w:pStyle w:val="Corpodeltesto2"/>
        <w:ind w:left="780"/>
        <w:jc w:val="left"/>
        <w:rPr>
          <w:i w:val="0"/>
        </w:rPr>
      </w:pPr>
    </w:p>
    <w:p w:rsidR="000A33E1" w:rsidRDefault="000A33E1" w:rsidP="000A33E1">
      <w:pPr>
        <w:pStyle w:val="Corpodeltesto2"/>
        <w:ind w:left="780"/>
        <w:jc w:val="left"/>
        <w:rPr>
          <w:i w:val="0"/>
        </w:rPr>
      </w:pPr>
    </w:p>
    <w:tbl>
      <w:tblPr>
        <w:tblW w:w="8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98"/>
        <w:gridCol w:w="1375"/>
        <w:gridCol w:w="1899"/>
        <w:gridCol w:w="1375"/>
        <w:gridCol w:w="2335"/>
      </w:tblGrid>
      <w:tr w:rsidR="000A33E1" w:rsidRPr="00EE1D92" w:rsidTr="00F42882">
        <w:trPr>
          <w:trHeight w:val="328"/>
        </w:trPr>
        <w:tc>
          <w:tcPr>
            <w:tcW w:w="1898" w:type="dxa"/>
            <w:shd w:val="clear" w:color="auto" w:fill="auto"/>
          </w:tcPr>
          <w:p w:rsidR="000A33E1" w:rsidRPr="00EE1D92" w:rsidRDefault="000A33E1" w:rsidP="00AC7B7C">
            <w:pPr>
              <w:jc w:val="center"/>
              <w:rPr>
                <w:rFonts w:ascii="Tahoma" w:hAnsi="Tahoma" w:cs="Tahoma"/>
                <w:b w:val="0"/>
                <w:sz w:val="16"/>
                <w:szCs w:val="16"/>
              </w:rPr>
            </w:pPr>
            <w:r w:rsidRPr="00EE1D92">
              <w:rPr>
                <w:rFonts w:ascii="Tahoma" w:hAnsi="Tahoma" w:cs="Tahoma"/>
                <w:sz w:val="16"/>
                <w:szCs w:val="16"/>
              </w:rPr>
              <w:t>Entrate</w:t>
            </w:r>
          </w:p>
        </w:tc>
        <w:tc>
          <w:tcPr>
            <w:tcW w:w="1375" w:type="dxa"/>
            <w:shd w:val="clear" w:color="auto" w:fill="auto"/>
          </w:tcPr>
          <w:p w:rsidR="000A33E1" w:rsidRPr="00EE1D92" w:rsidRDefault="000A33E1" w:rsidP="00AC7B7C">
            <w:pPr>
              <w:jc w:val="center"/>
              <w:rPr>
                <w:rFonts w:ascii="Tahoma" w:hAnsi="Tahoma" w:cs="Tahoma"/>
                <w:b w:val="0"/>
                <w:sz w:val="16"/>
                <w:szCs w:val="16"/>
              </w:rPr>
            </w:pPr>
            <w:r w:rsidRPr="00EE1D92">
              <w:rPr>
                <w:rFonts w:ascii="Tahoma" w:hAnsi="Tahoma" w:cs="Tahoma"/>
                <w:sz w:val="16"/>
                <w:szCs w:val="16"/>
              </w:rPr>
              <w:t>Importo</w:t>
            </w:r>
          </w:p>
        </w:tc>
        <w:tc>
          <w:tcPr>
            <w:tcW w:w="1899" w:type="dxa"/>
            <w:shd w:val="clear" w:color="auto" w:fill="auto"/>
          </w:tcPr>
          <w:p w:rsidR="000A33E1" w:rsidRPr="00EE1D92" w:rsidRDefault="000A33E1" w:rsidP="00AC7B7C">
            <w:pPr>
              <w:jc w:val="center"/>
              <w:rPr>
                <w:rFonts w:ascii="Tahoma" w:hAnsi="Tahoma" w:cs="Tahoma"/>
                <w:b w:val="0"/>
                <w:sz w:val="16"/>
                <w:szCs w:val="16"/>
              </w:rPr>
            </w:pPr>
            <w:r w:rsidRPr="00EE1D92">
              <w:rPr>
                <w:rFonts w:ascii="Tahoma" w:hAnsi="Tahoma" w:cs="Tahoma"/>
                <w:sz w:val="16"/>
                <w:szCs w:val="16"/>
              </w:rPr>
              <w:t>Uscite</w:t>
            </w:r>
          </w:p>
        </w:tc>
        <w:tc>
          <w:tcPr>
            <w:tcW w:w="1375" w:type="dxa"/>
            <w:shd w:val="clear" w:color="auto" w:fill="auto"/>
          </w:tcPr>
          <w:p w:rsidR="000A33E1" w:rsidRPr="00EE1D92" w:rsidRDefault="000A33E1" w:rsidP="00AC7B7C">
            <w:pPr>
              <w:jc w:val="center"/>
              <w:rPr>
                <w:rFonts w:ascii="Tahoma" w:hAnsi="Tahoma" w:cs="Tahoma"/>
                <w:b w:val="0"/>
                <w:sz w:val="16"/>
                <w:szCs w:val="16"/>
              </w:rPr>
            </w:pPr>
            <w:r w:rsidRPr="00EE1D92">
              <w:rPr>
                <w:rFonts w:ascii="Tahoma" w:hAnsi="Tahoma" w:cs="Tahoma"/>
                <w:sz w:val="16"/>
                <w:szCs w:val="16"/>
              </w:rPr>
              <w:t>Importo</w:t>
            </w:r>
          </w:p>
        </w:tc>
        <w:tc>
          <w:tcPr>
            <w:tcW w:w="2335" w:type="dxa"/>
            <w:shd w:val="clear" w:color="auto" w:fill="auto"/>
          </w:tcPr>
          <w:p w:rsidR="000A33E1" w:rsidRPr="00EE1D92" w:rsidRDefault="000A33E1" w:rsidP="00AC7B7C">
            <w:pPr>
              <w:jc w:val="center"/>
              <w:rPr>
                <w:rFonts w:ascii="Tahoma" w:hAnsi="Tahoma" w:cs="Tahoma"/>
                <w:b w:val="0"/>
                <w:sz w:val="16"/>
                <w:szCs w:val="16"/>
              </w:rPr>
            </w:pPr>
            <w:r w:rsidRPr="00EE1D92">
              <w:rPr>
                <w:rFonts w:ascii="Tahoma" w:hAnsi="Tahoma" w:cs="Tahoma"/>
                <w:sz w:val="16"/>
                <w:szCs w:val="16"/>
              </w:rPr>
              <w:t>Entrate – Uscite</w:t>
            </w:r>
          </w:p>
        </w:tc>
      </w:tr>
      <w:tr w:rsidR="000A33E1" w:rsidRPr="00EE1D92" w:rsidTr="00F42882">
        <w:trPr>
          <w:trHeight w:val="328"/>
        </w:trPr>
        <w:tc>
          <w:tcPr>
            <w:tcW w:w="1898" w:type="dxa"/>
            <w:shd w:val="clear" w:color="auto" w:fill="auto"/>
            <w:vAlign w:val="center"/>
          </w:tcPr>
          <w:p w:rsidR="000A33E1" w:rsidRPr="00EE1D92" w:rsidRDefault="000A33E1" w:rsidP="00AC7B7C">
            <w:pPr>
              <w:rPr>
                <w:rFonts w:ascii="Tahoma" w:hAnsi="Tahoma" w:cs="Tahoma"/>
                <w:sz w:val="16"/>
                <w:szCs w:val="16"/>
              </w:rPr>
            </w:pPr>
            <w:r w:rsidRPr="00EE1D92">
              <w:rPr>
                <w:rFonts w:ascii="Tahoma" w:hAnsi="Tahoma" w:cs="Tahoma"/>
                <w:sz w:val="16"/>
                <w:szCs w:val="16"/>
              </w:rPr>
              <w:t>Programmazione definitiva</w:t>
            </w:r>
          </w:p>
        </w:tc>
        <w:tc>
          <w:tcPr>
            <w:tcW w:w="1375" w:type="dxa"/>
            <w:shd w:val="clear" w:color="auto" w:fill="auto"/>
            <w:vAlign w:val="center"/>
          </w:tcPr>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630.046,26</w:t>
            </w:r>
          </w:p>
        </w:tc>
        <w:tc>
          <w:tcPr>
            <w:tcW w:w="1899" w:type="dxa"/>
            <w:shd w:val="clear" w:color="auto" w:fill="auto"/>
            <w:vAlign w:val="center"/>
          </w:tcPr>
          <w:p w:rsidR="000A33E1" w:rsidRPr="00EE1D92" w:rsidRDefault="000A33E1" w:rsidP="00AC7B7C">
            <w:pPr>
              <w:rPr>
                <w:rFonts w:ascii="Tahoma" w:hAnsi="Tahoma" w:cs="Tahoma"/>
                <w:sz w:val="16"/>
                <w:szCs w:val="16"/>
              </w:rPr>
            </w:pPr>
            <w:r w:rsidRPr="00EE1D92">
              <w:rPr>
                <w:rFonts w:ascii="Tahoma" w:hAnsi="Tahoma" w:cs="Tahoma"/>
                <w:sz w:val="16"/>
                <w:szCs w:val="16"/>
              </w:rPr>
              <w:t>Programmazione definitiva</w:t>
            </w:r>
          </w:p>
        </w:tc>
        <w:tc>
          <w:tcPr>
            <w:tcW w:w="1375" w:type="dxa"/>
            <w:shd w:val="clear" w:color="auto" w:fill="auto"/>
            <w:vAlign w:val="center"/>
          </w:tcPr>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523.362,75</w:t>
            </w:r>
          </w:p>
        </w:tc>
        <w:tc>
          <w:tcPr>
            <w:tcW w:w="2335" w:type="dxa"/>
            <w:shd w:val="clear" w:color="auto" w:fill="auto"/>
          </w:tcPr>
          <w:p w:rsidR="000A33E1" w:rsidRPr="00EE1D92" w:rsidRDefault="000A33E1" w:rsidP="00AC7B7C">
            <w:pPr>
              <w:rPr>
                <w:rFonts w:ascii="Tahoma" w:hAnsi="Tahoma" w:cs="Tahoma"/>
                <w:i/>
                <w:sz w:val="16"/>
                <w:szCs w:val="16"/>
              </w:rPr>
            </w:pPr>
            <w:proofErr w:type="spellStart"/>
            <w:r w:rsidRPr="00EE1D92">
              <w:rPr>
                <w:rFonts w:ascii="Tahoma" w:hAnsi="Tahoma" w:cs="Tahoma"/>
                <w:i/>
                <w:sz w:val="16"/>
                <w:szCs w:val="16"/>
              </w:rPr>
              <w:t>Disp</w:t>
            </w:r>
            <w:proofErr w:type="spellEnd"/>
            <w:r w:rsidRPr="00EE1D92">
              <w:rPr>
                <w:rFonts w:ascii="Tahoma" w:hAnsi="Tahoma" w:cs="Tahoma"/>
                <w:i/>
                <w:sz w:val="16"/>
                <w:szCs w:val="16"/>
              </w:rPr>
              <w:t>. fin. da programmare</w:t>
            </w:r>
          </w:p>
          <w:p w:rsidR="000A33E1" w:rsidRDefault="000A33E1" w:rsidP="00AC7B7C">
            <w:pPr>
              <w:jc w:val="right"/>
              <w:rPr>
                <w:rFonts w:ascii="Tahoma" w:hAnsi="Tahoma" w:cs="Tahoma"/>
                <w:noProof/>
                <w:sz w:val="16"/>
                <w:szCs w:val="16"/>
              </w:rPr>
            </w:pPr>
            <w:r w:rsidRPr="00546B06">
              <w:rPr>
                <w:rFonts w:ascii="Tahoma" w:hAnsi="Tahoma" w:cs="Tahoma"/>
                <w:noProof/>
                <w:sz w:val="16"/>
                <w:szCs w:val="16"/>
              </w:rPr>
              <w:t>106.683,51</w:t>
            </w:r>
          </w:p>
          <w:p w:rsidR="00F42882" w:rsidRPr="00EE1D92" w:rsidRDefault="00F42882" w:rsidP="00AC7B7C">
            <w:pPr>
              <w:jc w:val="right"/>
              <w:rPr>
                <w:rFonts w:ascii="Tahoma" w:hAnsi="Tahoma" w:cs="Tahoma"/>
                <w:sz w:val="16"/>
                <w:szCs w:val="16"/>
              </w:rPr>
            </w:pPr>
          </w:p>
        </w:tc>
      </w:tr>
      <w:tr w:rsidR="000A33E1" w:rsidRPr="00EE1D92" w:rsidTr="00F42882">
        <w:trPr>
          <w:trHeight w:val="328"/>
        </w:trPr>
        <w:tc>
          <w:tcPr>
            <w:tcW w:w="1898" w:type="dxa"/>
            <w:shd w:val="clear" w:color="auto" w:fill="auto"/>
            <w:vAlign w:val="center"/>
          </w:tcPr>
          <w:p w:rsidR="000A33E1" w:rsidRPr="00EE1D92" w:rsidRDefault="000A33E1" w:rsidP="00AC7B7C">
            <w:pPr>
              <w:rPr>
                <w:rFonts w:ascii="Tahoma" w:hAnsi="Tahoma" w:cs="Tahoma"/>
                <w:sz w:val="16"/>
                <w:szCs w:val="16"/>
              </w:rPr>
            </w:pPr>
            <w:r w:rsidRPr="00EE1D92">
              <w:rPr>
                <w:rFonts w:ascii="Tahoma" w:hAnsi="Tahoma" w:cs="Tahoma"/>
                <w:sz w:val="16"/>
                <w:szCs w:val="16"/>
              </w:rPr>
              <w:lastRenderedPageBreak/>
              <w:t>Accertamenti</w:t>
            </w:r>
          </w:p>
        </w:tc>
        <w:tc>
          <w:tcPr>
            <w:tcW w:w="1375" w:type="dxa"/>
            <w:shd w:val="clear" w:color="auto" w:fill="auto"/>
            <w:vAlign w:val="center"/>
          </w:tcPr>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220.664,15</w:t>
            </w:r>
          </w:p>
        </w:tc>
        <w:tc>
          <w:tcPr>
            <w:tcW w:w="1899" w:type="dxa"/>
            <w:shd w:val="clear" w:color="auto" w:fill="auto"/>
            <w:vAlign w:val="center"/>
          </w:tcPr>
          <w:p w:rsidR="000A33E1" w:rsidRPr="00EE1D92" w:rsidRDefault="000A33E1" w:rsidP="00AC7B7C">
            <w:pPr>
              <w:rPr>
                <w:rFonts w:ascii="Tahoma" w:hAnsi="Tahoma" w:cs="Tahoma"/>
                <w:sz w:val="16"/>
                <w:szCs w:val="16"/>
              </w:rPr>
            </w:pPr>
            <w:r w:rsidRPr="00EE1D92">
              <w:rPr>
                <w:rFonts w:ascii="Tahoma" w:hAnsi="Tahoma" w:cs="Tahoma"/>
                <w:sz w:val="16"/>
                <w:szCs w:val="16"/>
              </w:rPr>
              <w:t>Impegni</w:t>
            </w:r>
          </w:p>
        </w:tc>
        <w:tc>
          <w:tcPr>
            <w:tcW w:w="1375" w:type="dxa"/>
            <w:shd w:val="clear" w:color="auto" w:fill="auto"/>
            <w:vAlign w:val="center"/>
          </w:tcPr>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224.775,12</w:t>
            </w:r>
          </w:p>
        </w:tc>
        <w:tc>
          <w:tcPr>
            <w:tcW w:w="2335" w:type="dxa"/>
            <w:shd w:val="clear" w:color="auto" w:fill="auto"/>
          </w:tcPr>
          <w:p w:rsidR="000A33E1" w:rsidRPr="00EE1D92" w:rsidRDefault="000A33E1" w:rsidP="00AC7B7C">
            <w:pPr>
              <w:rPr>
                <w:rFonts w:ascii="Tahoma" w:hAnsi="Tahoma" w:cs="Tahoma"/>
                <w:i/>
                <w:sz w:val="16"/>
                <w:szCs w:val="16"/>
              </w:rPr>
            </w:pPr>
            <w:r w:rsidRPr="00EE1D92">
              <w:rPr>
                <w:rFonts w:ascii="Tahoma" w:hAnsi="Tahoma" w:cs="Tahoma"/>
                <w:i/>
                <w:sz w:val="16"/>
                <w:szCs w:val="16"/>
              </w:rPr>
              <w:t>Avanzo/Disavanzo di competenza</w:t>
            </w:r>
          </w:p>
          <w:p w:rsidR="000A33E1" w:rsidRDefault="000A33E1" w:rsidP="00AC7B7C">
            <w:pPr>
              <w:jc w:val="right"/>
              <w:rPr>
                <w:rFonts w:ascii="Tahoma" w:hAnsi="Tahoma" w:cs="Tahoma"/>
                <w:noProof/>
                <w:sz w:val="16"/>
                <w:szCs w:val="16"/>
              </w:rPr>
            </w:pPr>
            <w:r w:rsidRPr="00546B06">
              <w:rPr>
                <w:rFonts w:ascii="Tahoma" w:hAnsi="Tahoma" w:cs="Tahoma"/>
                <w:noProof/>
                <w:sz w:val="16"/>
                <w:szCs w:val="16"/>
              </w:rPr>
              <w:t>-4.110,97</w:t>
            </w:r>
          </w:p>
          <w:p w:rsidR="00F42882" w:rsidRPr="00EE1D92" w:rsidRDefault="00F42882" w:rsidP="00AC7B7C">
            <w:pPr>
              <w:jc w:val="right"/>
              <w:rPr>
                <w:rFonts w:ascii="Tahoma" w:hAnsi="Tahoma" w:cs="Tahoma"/>
                <w:sz w:val="16"/>
                <w:szCs w:val="16"/>
              </w:rPr>
            </w:pPr>
          </w:p>
        </w:tc>
      </w:tr>
      <w:tr w:rsidR="000A33E1" w:rsidRPr="00EE1D92" w:rsidTr="00F42882">
        <w:trPr>
          <w:trHeight w:val="328"/>
        </w:trPr>
        <w:tc>
          <w:tcPr>
            <w:tcW w:w="1898" w:type="dxa"/>
            <w:tcBorders>
              <w:bottom w:val="single" w:sz="4" w:space="0" w:color="auto"/>
            </w:tcBorders>
            <w:shd w:val="clear" w:color="auto" w:fill="auto"/>
          </w:tcPr>
          <w:p w:rsidR="000A33E1" w:rsidRPr="00EE1D92" w:rsidRDefault="000A33E1" w:rsidP="00AC7B7C">
            <w:pPr>
              <w:jc w:val="right"/>
              <w:rPr>
                <w:rFonts w:ascii="Tahoma" w:hAnsi="Tahoma" w:cs="Tahoma"/>
                <w:sz w:val="16"/>
                <w:szCs w:val="16"/>
              </w:rPr>
            </w:pPr>
            <w:r w:rsidRPr="00EE1D92">
              <w:rPr>
                <w:rFonts w:ascii="Tahoma" w:hAnsi="Tahoma" w:cs="Tahoma"/>
                <w:sz w:val="16"/>
                <w:szCs w:val="16"/>
              </w:rPr>
              <w:t>competenza</w:t>
            </w:r>
          </w:p>
          <w:p w:rsidR="000A33E1" w:rsidRPr="00EE1D92" w:rsidRDefault="000A33E1" w:rsidP="00AC7B7C">
            <w:pPr>
              <w:rPr>
                <w:rFonts w:ascii="Tahoma" w:hAnsi="Tahoma" w:cs="Tahoma"/>
                <w:sz w:val="16"/>
                <w:szCs w:val="16"/>
              </w:rPr>
            </w:pPr>
            <w:r w:rsidRPr="00EE1D92">
              <w:rPr>
                <w:rFonts w:ascii="Tahoma" w:hAnsi="Tahoma" w:cs="Tahoma"/>
                <w:sz w:val="16"/>
                <w:szCs w:val="16"/>
              </w:rPr>
              <w:t>Riscossioni</w:t>
            </w:r>
          </w:p>
          <w:p w:rsidR="000A33E1" w:rsidRPr="00EE1D92" w:rsidRDefault="000A33E1" w:rsidP="00AC7B7C">
            <w:pPr>
              <w:jc w:val="right"/>
              <w:rPr>
                <w:rFonts w:ascii="Tahoma" w:hAnsi="Tahoma" w:cs="Tahoma"/>
                <w:sz w:val="16"/>
                <w:szCs w:val="16"/>
              </w:rPr>
            </w:pPr>
            <w:r w:rsidRPr="00EE1D92">
              <w:rPr>
                <w:rFonts w:ascii="Tahoma" w:hAnsi="Tahoma" w:cs="Tahoma"/>
                <w:sz w:val="16"/>
                <w:szCs w:val="16"/>
              </w:rPr>
              <w:t>residui</w:t>
            </w:r>
          </w:p>
        </w:tc>
        <w:tc>
          <w:tcPr>
            <w:tcW w:w="1375" w:type="dxa"/>
            <w:tcBorders>
              <w:bottom w:val="single" w:sz="4" w:space="0" w:color="auto"/>
            </w:tcBorders>
            <w:shd w:val="clear" w:color="auto" w:fill="auto"/>
          </w:tcPr>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218.751,81</w:t>
            </w:r>
          </w:p>
          <w:p w:rsidR="000A33E1" w:rsidRPr="00EE1D92" w:rsidRDefault="000A33E1" w:rsidP="00AC7B7C">
            <w:pPr>
              <w:jc w:val="right"/>
              <w:rPr>
                <w:rFonts w:ascii="Tahoma" w:hAnsi="Tahoma" w:cs="Tahoma"/>
                <w:sz w:val="16"/>
                <w:szCs w:val="16"/>
              </w:rPr>
            </w:pPr>
          </w:p>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86.736,40</w:t>
            </w:r>
          </w:p>
        </w:tc>
        <w:tc>
          <w:tcPr>
            <w:tcW w:w="1899" w:type="dxa"/>
            <w:tcBorders>
              <w:bottom w:val="single" w:sz="4" w:space="0" w:color="auto"/>
            </w:tcBorders>
            <w:shd w:val="clear" w:color="auto" w:fill="auto"/>
          </w:tcPr>
          <w:p w:rsidR="000A33E1" w:rsidRPr="00EE1D92" w:rsidRDefault="000A33E1" w:rsidP="00AC7B7C">
            <w:pPr>
              <w:jc w:val="right"/>
              <w:rPr>
                <w:rFonts w:ascii="Tahoma" w:hAnsi="Tahoma" w:cs="Tahoma"/>
                <w:sz w:val="16"/>
                <w:szCs w:val="16"/>
              </w:rPr>
            </w:pPr>
            <w:r w:rsidRPr="00EE1D92">
              <w:rPr>
                <w:rFonts w:ascii="Tahoma" w:hAnsi="Tahoma" w:cs="Tahoma"/>
                <w:sz w:val="16"/>
                <w:szCs w:val="16"/>
              </w:rPr>
              <w:t>competenza</w:t>
            </w:r>
          </w:p>
          <w:p w:rsidR="000A33E1" w:rsidRPr="00EE1D92" w:rsidRDefault="000A33E1" w:rsidP="00AC7B7C">
            <w:pPr>
              <w:rPr>
                <w:rFonts w:ascii="Tahoma" w:hAnsi="Tahoma" w:cs="Tahoma"/>
                <w:sz w:val="16"/>
                <w:szCs w:val="16"/>
              </w:rPr>
            </w:pPr>
            <w:r w:rsidRPr="00EE1D92">
              <w:rPr>
                <w:rFonts w:ascii="Tahoma" w:hAnsi="Tahoma" w:cs="Tahoma"/>
                <w:sz w:val="16"/>
                <w:szCs w:val="16"/>
              </w:rPr>
              <w:t>Pagamenti</w:t>
            </w:r>
          </w:p>
          <w:p w:rsidR="000A33E1" w:rsidRPr="00EE1D92" w:rsidRDefault="000A33E1" w:rsidP="00AC7B7C">
            <w:pPr>
              <w:jc w:val="right"/>
              <w:rPr>
                <w:rFonts w:ascii="Tahoma" w:hAnsi="Tahoma" w:cs="Tahoma"/>
                <w:sz w:val="16"/>
                <w:szCs w:val="16"/>
              </w:rPr>
            </w:pPr>
            <w:r w:rsidRPr="00EE1D92">
              <w:rPr>
                <w:rFonts w:ascii="Tahoma" w:hAnsi="Tahoma" w:cs="Tahoma"/>
                <w:sz w:val="16"/>
                <w:szCs w:val="16"/>
              </w:rPr>
              <w:t>residui</w:t>
            </w:r>
          </w:p>
        </w:tc>
        <w:tc>
          <w:tcPr>
            <w:tcW w:w="1375" w:type="dxa"/>
            <w:tcBorders>
              <w:bottom w:val="single" w:sz="4" w:space="0" w:color="auto"/>
            </w:tcBorders>
            <w:shd w:val="clear" w:color="auto" w:fill="auto"/>
          </w:tcPr>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216.607,18</w:t>
            </w:r>
          </w:p>
          <w:p w:rsidR="000A33E1" w:rsidRPr="00EE1D92" w:rsidRDefault="000A33E1" w:rsidP="00AC7B7C">
            <w:pPr>
              <w:jc w:val="right"/>
              <w:rPr>
                <w:rFonts w:ascii="Tahoma" w:hAnsi="Tahoma" w:cs="Tahoma"/>
                <w:sz w:val="16"/>
                <w:szCs w:val="16"/>
              </w:rPr>
            </w:pPr>
          </w:p>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22.742,58</w:t>
            </w:r>
          </w:p>
        </w:tc>
        <w:tc>
          <w:tcPr>
            <w:tcW w:w="2335" w:type="dxa"/>
            <w:tcBorders>
              <w:bottom w:val="single" w:sz="4" w:space="0" w:color="auto"/>
            </w:tcBorders>
            <w:shd w:val="clear" w:color="auto" w:fill="auto"/>
          </w:tcPr>
          <w:p w:rsidR="000A33E1" w:rsidRPr="00EE1D92" w:rsidRDefault="000A33E1" w:rsidP="00AC7B7C">
            <w:pPr>
              <w:rPr>
                <w:rFonts w:ascii="Tahoma" w:hAnsi="Tahoma" w:cs="Tahoma"/>
                <w:i/>
                <w:sz w:val="16"/>
                <w:szCs w:val="16"/>
              </w:rPr>
            </w:pPr>
            <w:r w:rsidRPr="00EE1D92">
              <w:rPr>
                <w:rFonts w:ascii="Tahoma" w:hAnsi="Tahoma" w:cs="Tahoma"/>
                <w:i/>
                <w:sz w:val="16"/>
                <w:szCs w:val="16"/>
              </w:rPr>
              <w:t>Saldo di cassa corrente (a)</w:t>
            </w:r>
          </w:p>
          <w:p w:rsidR="000A33E1" w:rsidRPr="00EE1D92" w:rsidRDefault="000A33E1" w:rsidP="00AC7B7C">
            <w:pPr>
              <w:rPr>
                <w:rFonts w:ascii="Tahoma" w:hAnsi="Tahoma" w:cs="Tahoma"/>
                <w:sz w:val="16"/>
                <w:szCs w:val="16"/>
              </w:rPr>
            </w:pPr>
          </w:p>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66.138,45</w:t>
            </w:r>
          </w:p>
        </w:tc>
      </w:tr>
      <w:tr w:rsidR="000A33E1" w:rsidRPr="00EE1D92" w:rsidTr="00F42882">
        <w:trPr>
          <w:trHeight w:val="1740"/>
        </w:trPr>
        <w:tc>
          <w:tcPr>
            <w:tcW w:w="1898" w:type="dxa"/>
            <w:tcBorders>
              <w:bottom w:val="single" w:sz="4" w:space="0" w:color="auto"/>
            </w:tcBorders>
            <w:shd w:val="clear" w:color="auto" w:fill="auto"/>
            <w:vAlign w:val="center"/>
          </w:tcPr>
          <w:p w:rsidR="000A33E1" w:rsidRPr="00EE1D92" w:rsidRDefault="000A33E1" w:rsidP="00AC7B7C">
            <w:pPr>
              <w:rPr>
                <w:rFonts w:ascii="Tahoma" w:hAnsi="Tahoma" w:cs="Tahoma"/>
                <w:sz w:val="16"/>
                <w:szCs w:val="16"/>
              </w:rPr>
            </w:pPr>
            <w:r w:rsidRPr="00EE1D92">
              <w:rPr>
                <w:rFonts w:ascii="Tahoma" w:hAnsi="Tahoma" w:cs="Tahoma"/>
                <w:sz w:val="16"/>
                <w:szCs w:val="16"/>
              </w:rPr>
              <w:t>Somme rimaste da riscuotere</w:t>
            </w:r>
          </w:p>
        </w:tc>
        <w:tc>
          <w:tcPr>
            <w:tcW w:w="1375" w:type="dxa"/>
            <w:tcBorders>
              <w:bottom w:val="single" w:sz="4" w:space="0" w:color="auto"/>
            </w:tcBorders>
            <w:shd w:val="clear" w:color="auto" w:fill="auto"/>
            <w:vAlign w:val="center"/>
          </w:tcPr>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1.912,34</w:t>
            </w:r>
          </w:p>
        </w:tc>
        <w:tc>
          <w:tcPr>
            <w:tcW w:w="1899" w:type="dxa"/>
            <w:tcBorders>
              <w:bottom w:val="single" w:sz="4" w:space="0" w:color="auto"/>
            </w:tcBorders>
            <w:shd w:val="clear" w:color="auto" w:fill="auto"/>
            <w:vAlign w:val="center"/>
          </w:tcPr>
          <w:p w:rsidR="000A33E1" w:rsidRPr="00EE1D92" w:rsidRDefault="000A33E1" w:rsidP="00AC7B7C">
            <w:pPr>
              <w:rPr>
                <w:rFonts w:ascii="Tahoma" w:hAnsi="Tahoma" w:cs="Tahoma"/>
                <w:sz w:val="16"/>
                <w:szCs w:val="16"/>
              </w:rPr>
            </w:pPr>
            <w:r w:rsidRPr="00EE1D92">
              <w:rPr>
                <w:rFonts w:ascii="Tahoma" w:hAnsi="Tahoma" w:cs="Tahoma"/>
                <w:sz w:val="16"/>
                <w:szCs w:val="16"/>
              </w:rPr>
              <w:t>Somme rimaste da pagare</w:t>
            </w:r>
          </w:p>
        </w:tc>
        <w:tc>
          <w:tcPr>
            <w:tcW w:w="1375" w:type="dxa"/>
            <w:tcBorders>
              <w:bottom w:val="single" w:sz="4" w:space="0" w:color="auto"/>
            </w:tcBorders>
            <w:shd w:val="clear" w:color="auto" w:fill="auto"/>
            <w:vAlign w:val="center"/>
          </w:tcPr>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8.167,94</w:t>
            </w:r>
          </w:p>
        </w:tc>
        <w:tc>
          <w:tcPr>
            <w:tcW w:w="2335" w:type="dxa"/>
            <w:tcBorders>
              <w:bottom w:val="single" w:sz="4" w:space="0" w:color="auto"/>
            </w:tcBorders>
            <w:shd w:val="clear" w:color="auto" w:fill="auto"/>
          </w:tcPr>
          <w:p w:rsidR="000A33E1" w:rsidRPr="00EE1D92" w:rsidRDefault="000A33E1" w:rsidP="00AC7B7C">
            <w:pPr>
              <w:rPr>
                <w:rFonts w:ascii="Tahoma" w:hAnsi="Tahoma" w:cs="Tahoma"/>
                <w:i/>
                <w:sz w:val="16"/>
                <w:szCs w:val="16"/>
              </w:rPr>
            </w:pPr>
            <w:r w:rsidRPr="00EE1D92">
              <w:rPr>
                <w:rFonts w:ascii="Tahoma" w:hAnsi="Tahoma" w:cs="Tahoma"/>
                <w:i/>
                <w:sz w:val="16"/>
                <w:szCs w:val="16"/>
              </w:rPr>
              <w:t>Residui dell’anno attivi/passivi</w:t>
            </w:r>
          </w:p>
          <w:p w:rsidR="000A33E1" w:rsidRPr="00EE1D92" w:rsidRDefault="000A33E1" w:rsidP="00AC7B7C">
            <w:pPr>
              <w:rPr>
                <w:rFonts w:ascii="Tahoma" w:hAnsi="Tahoma" w:cs="Tahoma"/>
                <w:sz w:val="16"/>
                <w:szCs w:val="16"/>
              </w:rPr>
            </w:pPr>
          </w:p>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-6.255,60</w:t>
            </w:r>
          </w:p>
        </w:tc>
      </w:tr>
      <w:tr w:rsidR="000A33E1" w:rsidRPr="00EE1D92" w:rsidTr="00F42882">
        <w:trPr>
          <w:trHeight w:val="455"/>
        </w:trPr>
        <w:tc>
          <w:tcPr>
            <w:tcW w:w="1898" w:type="dxa"/>
            <w:tcBorders>
              <w:top w:val="single" w:sz="4" w:space="0" w:color="auto"/>
              <w:left w:val="nil"/>
              <w:bottom w:val="single" w:sz="4" w:space="0" w:color="auto"/>
              <w:right w:val="nil"/>
            </w:tcBorders>
            <w:shd w:val="clear" w:color="auto" w:fill="auto"/>
          </w:tcPr>
          <w:p w:rsidR="000A33E1" w:rsidRPr="00EE1D92" w:rsidRDefault="000A33E1" w:rsidP="00AC7B7C">
            <w:pPr>
              <w:rPr>
                <w:rFonts w:ascii="Tahoma" w:hAnsi="Tahoma" w:cs="Tahoma"/>
                <w:sz w:val="16"/>
                <w:szCs w:val="16"/>
              </w:rPr>
            </w:pPr>
          </w:p>
        </w:tc>
        <w:tc>
          <w:tcPr>
            <w:tcW w:w="1375" w:type="dxa"/>
            <w:tcBorders>
              <w:top w:val="single" w:sz="4" w:space="0" w:color="auto"/>
              <w:left w:val="nil"/>
              <w:bottom w:val="single" w:sz="4" w:space="0" w:color="auto"/>
              <w:right w:val="nil"/>
            </w:tcBorders>
            <w:shd w:val="clear" w:color="auto" w:fill="auto"/>
          </w:tcPr>
          <w:p w:rsidR="000A33E1" w:rsidRPr="00EE1D92" w:rsidRDefault="000A33E1" w:rsidP="00AC7B7C">
            <w:pPr>
              <w:jc w:val="center"/>
              <w:rPr>
                <w:rFonts w:ascii="Tahoma" w:hAnsi="Tahoma" w:cs="Tahoma"/>
                <w:sz w:val="16"/>
                <w:szCs w:val="16"/>
              </w:rPr>
            </w:pPr>
            <w:r w:rsidRPr="00EE1D92">
              <w:rPr>
                <w:rFonts w:ascii="Tahoma" w:hAnsi="Tahoma" w:cs="Tahoma"/>
                <w:sz w:val="16"/>
                <w:szCs w:val="16"/>
              </w:rPr>
              <w:t>(+)</w:t>
            </w:r>
          </w:p>
        </w:tc>
        <w:tc>
          <w:tcPr>
            <w:tcW w:w="1899" w:type="dxa"/>
            <w:tcBorders>
              <w:top w:val="single" w:sz="4" w:space="0" w:color="auto"/>
              <w:left w:val="nil"/>
              <w:bottom w:val="single" w:sz="4" w:space="0" w:color="auto"/>
              <w:right w:val="nil"/>
            </w:tcBorders>
            <w:shd w:val="clear" w:color="auto" w:fill="auto"/>
          </w:tcPr>
          <w:p w:rsidR="000A33E1" w:rsidRPr="00EE1D92" w:rsidRDefault="000A33E1" w:rsidP="00AC7B7C">
            <w:pPr>
              <w:rPr>
                <w:rFonts w:ascii="Tahoma" w:hAnsi="Tahoma" w:cs="Tahoma"/>
                <w:sz w:val="16"/>
                <w:szCs w:val="16"/>
              </w:rPr>
            </w:pPr>
          </w:p>
        </w:tc>
        <w:tc>
          <w:tcPr>
            <w:tcW w:w="1375" w:type="dxa"/>
            <w:tcBorders>
              <w:top w:val="single" w:sz="4" w:space="0" w:color="auto"/>
              <w:left w:val="nil"/>
              <w:bottom w:val="single" w:sz="4" w:space="0" w:color="auto"/>
              <w:right w:val="nil"/>
            </w:tcBorders>
            <w:shd w:val="clear" w:color="auto" w:fill="auto"/>
          </w:tcPr>
          <w:p w:rsidR="000A33E1" w:rsidRPr="00EE1D92" w:rsidRDefault="000A33E1" w:rsidP="00AC7B7C">
            <w:pPr>
              <w:jc w:val="center"/>
              <w:rPr>
                <w:rFonts w:ascii="Tahoma" w:hAnsi="Tahoma" w:cs="Tahoma"/>
                <w:sz w:val="16"/>
                <w:szCs w:val="16"/>
              </w:rPr>
            </w:pPr>
            <w:r w:rsidRPr="00EE1D92">
              <w:rPr>
                <w:rFonts w:ascii="Tahoma" w:hAnsi="Tahoma" w:cs="Tahoma"/>
                <w:sz w:val="16"/>
                <w:szCs w:val="16"/>
              </w:rPr>
              <w:t>(+)</w:t>
            </w:r>
          </w:p>
        </w:tc>
        <w:tc>
          <w:tcPr>
            <w:tcW w:w="2335" w:type="dxa"/>
            <w:tcBorders>
              <w:top w:val="single" w:sz="4" w:space="0" w:color="auto"/>
              <w:left w:val="nil"/>
              <w:bottom w:val="nil"/>
              <w:right w:val="nil"/>
            </w:tcBorders>
            <w:shd w:val="clear" w:color="auto" w:fill="auto"/>
          </w:tcPr>
          <w:p w:rsidR="000A33E1" w:rsidRPr="00EE1D92" w:rsidRDefault="000A33E1" w:rsidP="00AC7B7C">
            <w:pPr>
              <w:rPr>
                <w:rFonts w:ascii="Tahoma" w:hAnsi="Tahoma" w:cs="Tahoma"/>
                <w:sz w:val="16"/>
                <w:szCs w:val="16"/>
              </w:rPr>
            </w:pPr>
          </w:p>
        </w:tc>
      </w:tr>
      <w:tr w:rsidR="000A33E1" w:rsidRPr="00EE1D92" w:rsidTr="00F42882">
        <w:trPr>
          <w:trHeight w:val="884"/>
        </w:trPr>
        <w:tc>
          <w:tcPr>
            <w:tcW w:w="1898" w:type="dxa"/>
            <w:tcBorders>
              <w:top w:val="single" w:sz="4" w:space="0" w:color="auto"/>
              <w:bottom w:val="single" w:sz="4" w:space="0" w:color="auto"/>
            </w:tcBorders>
            <w:shd w:val="clear" w:color="auto" w:fill="auto"/>
          </w:tcPr>
          <w:p w:rsidR="000A33E1" w:rsidRPr="00EE1D92" w:rsidRDefault="000A33E1" w:rsidP="00AC7B7C">
            <w:pPr>
              <w:rPr>
                <w:rFonts w:ascii="Tahoma" w:hAnsi="Tahoma" w:cs="Tahoma"/>
                <w:sz w:val="16"/>
                <w:szCs w:val="16"/>
              </w:rPr>
            </w:pPr>
            <w:r w:rsidRPr="00EE1D92">
              <w:rPr>
                <w:rFonts w:ascii="Tahoma" w:hAnsi="Tahoma" w:cs="Tahoma"/>
                <w:sz w:val="16"/>
                <w:szCs w:val="16"/>
              </w:rPr>
              <w:t>Residui non riscossi anni precedenti</w:t>
            </w:r>
          </w:p>
        </w:tc>
        <w:tc>
          <w:tcPr>
            <w:tcW w:w="1375" w:type="dxa"/>
            <w:tcBorders>
              <w:top w:val="single" w:sz="4" w:space="0" w:color="auto"/>
              <w:bottom w:val="single" w:sz="4" w:space="0" w:color="auto"/>
            </w:tcBorders>
            <w:shd w:val="clear" w:color="auto" w:fill="auto"/>
            <w:vAlign w:val="center"/>
          </w:tcPr>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3.695,46</w:t>
            </w:r>
          </w:p>
        </w:tc>
        <w:tc>
          <w:tcPr>
            <w:tcW w:w="1899" w:type="dxa"/>
            <w:tcBorders>
              <w:top w:val="single" w:sz="4" w:space="0" w:color="auto"/>
              <w:bottom w:val="single" w:sz="4" w:space="0" w:color="auto"/>
            </w:tcBorders>
            <w:shd w:val="clear" w:color="auto" w:fill="auto"/>
          </w:tcPr>
          <w:p w:rsidR="000A33E1" w:rsidRPr="00EE1D92" w:rsidRDefault="000A33E1" w:rsidP="00AC7B7C">
            <w:pPr>
              <w:rPr>
                <w:rFonts w:ascii="Tahoma" w:hAnsi="Tahoma" w:cs="Tahoma"/>
                <w:sz w:val="16"/>
                <w:szCs w:val="16"/>
              </w:rPr>
            </w:pPr>
            <w:r w:rsidRPr="00EE1D92">
              <w:rPr>
                <w:rFonts w:ascii="Tahoma" w:hAnsi="Tahoma" w:cs="Tahoma"/>
                <w:sz w:val="16"/>
                <w:szCs w:val="16"/>
              </w:rPr>
              <w:t>Residui non pagati anni precedenti</w:t>
            </w:r>
          </w:p>
        </w:tc>
        <w:tc>
          <w:tcPr>
            <w:tcW w:w="1375" w:type="dxa"/>
            <w:tcBorders>
              <w:top w:val="single" w:sz="4" w:space="0" w:color="auto"/>
              <w:bottom w:val="single" w:sz="4" w:space="0" w:color="auto"/>
              <w:right w:val="single" w:sz="4" w:space="0" w:color="auto"/>
            </w:tcBorders>
            <w:shd w:val="clear" w:color="auto" w:fill="auto"/>
            <w:vAlign w:val="center"/>
          </w:tcPr>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0,00</w:t>
            </w:r>
          </w:p>
        </w:tc>
        <w:tc>
          <w:tcPr>
            <w:tcW w:w="2335" w:type="dxa"/>
            <w:tcBorders>
              <w:top w:val="nil"/>
              <w:left w:val="single" w:sz="4" w:space="0" w:color="auto"/>
              <w:bottom w:val="nil"/>
              <w:right w:val="nil"/>
            </w:tcBorders>
            <w:shd w:val="clear" w:color="auto" w:fill="auto"/>
          </w:tcPr>
          <w:p w:rsidR="000A33E1" w:rsidRPr="00EE1D92" w:rsidRDefault="000A33E1" w:rsidP="00AC7B7C">
            <w:pPr>
              <w:rPr>
                <w:rFonts w:ascii="Tahoma" w:hAnsi="Tahoma" w:cs="Tahoma"/>
                <w:sz w:val="16"/>
                <w:szCs w:val="16"/>
              </w:rPr>
            </w:pPr>
          </w:p>
        </w:tc>
      </w:tr>
      <w:tr w:rsidR="000A33E1" w:rsidRPr="00EE1D92" w:rsidTr="00F42882">
        <w:trPr>
          <w:trHeight w:val="455"/>
        </w:trPr>
        <w:tc>
          <w:tcPr>
            <w:tcW w:w="1898" w:type="dxa"/>
            <w:tcBorders>
              <w:top w:val="single" w:sz="4" w:space="0" w:color="auto"/>
              <w:left w:val="nil"/>
              <w:bottom w:val="single" w:sz="4" w:space="0" w:color="auto"/>
              <w:right w:val="nil"/>
            </w:tcBorders>
            <w:shd w:val="clear" w:color="auto" w:fill="auto"/>
          </w:tcPr>
          <w:p w:rsidR="000A33E1" w:rsidRPr="00EE1D92" w:rsidRDefault="000A33E1" w:rsidP="00AC7B7C">
            <w:pPr>
              <w:jc w:val="center"/>
              <w:rPr>
                <w:rFonts w:ascii="Tahoma" w:hAnsi="Tahoma" w:cs="Tahoma"/>
                <w:sz w:val="16"/>
                <w:szCs w:val="16"/>
              </w:rPr>
            </w:pPr>
          </w:p>
        </w:tc>
        <w:tc>
          <w:tcPr>
            <w:tcW w:w="1375" w:type="dxa"/>
            <w:tcBorders>
              <w:top w:val="single" w:sz="4" w:space="0" w:color="auto"/>
              <w:left w:val="nil"/>
              <w:bottom w:val="single" w:sz="4" w:space="0" w:color="auto"/>
              <w:right w:val="nil"/>
            </w:tcBorders>
            <w:shd w:val="clear" w:color="auto" w:fill="auto"/>
            <w:vAlign w:val="center"/>
          </w:tcPr>
          <w:p w:rsidR="000A33E1" w:rsidRPr="00EE1D92" w:rsidRDefault="000A33E1" w:rsidP="00AC7B7C">
            <w:pPr>
              <w:jc w:val="center"/>
              <w:rPr>
                <w:rFonts w:ascii="Tahoma" w:hAnsi="Tahoma" w:cs="Tahoma"/>
                <w:sz w:val="16"/>
                <w:szCs w:val="16"/>
              </w:rPr>
            </w:pPr>
            <w:r w:rsidRPr="00EE1D92">
              <w:rPr>
                <w:rFonts w:ascii="Tahoma" w:hAnsi="Tahoma" w:cs="Tahoma"/>
                <w:sz w:val="16"/>
                <w:szCs w:val="16"/>
              </w:rPr>
              <w:t>(=)</w:t>
            </w:r>
          </w:p>
        </w:tc>
        <w:tc>
          <w:tcPr>
            <w:tcW w:w="1899" w:type="dxa"/>
            <w:tcBorders>
              <w:top w:val="single" w:sz="4" w:space="0" w:color="auto"/>
              <w:left w:val="nil"/>
              <w:bottom w:val="single" w:sz="4" w:space="0" w:color="auto"/>
              <w:right w:val="nil"/>
            </w:tcBorders>
            <w:shd w:val="clear" w:color="auto" w:fill="auto"/>
          </w:tcPr>
          <w:p w:rsidR="000A33E1" w:rsidRPr="00EE1D92" w:rsidRDefault="000A33E1" w:rsidP="00AC7B7C">
            <w:pPr>
              <w:jc w:val="center"/>
              <w:rPr>
                <w:rFonts w:ascii="Tahoma" w:hAnsi="Tahoma" w:cs="Tahoma"/>
                <w:sz w:val="16"/>
                <w:szCs w:val="16"/>
              </w:rPr>
            </w:pPr>
          </w:p>
        </w:tc>
        <w:tc>
          <w:tcPr>
            <w:tcW w:w="1375" w:type="dxa"/>
            <w:tcBorders>
              <w:top w:val="single" w:sz="4" w:space="0" w:color="auto"/>
              <w:left w:val="nil"/>
              <w:bottom w:val="single" w:sz="4" w:space="0" w:color="auto"/>
              <w:right w:val="nil"/>
            </w:tcBorders>
            <w:shd w:val="clear" w:color="auto" w:fill="auto"/>
            <w:vAlign w:val="center"/>
          </w:tcPr>
          <w:p w:rsidR="000A33E1" w:rsidRPr="00EE1D92" w:rsidRDefault="000A33E1" w:rsidP="00AC7B7C">
            <w:pPr>
              <w:jc w:val="center"/>
              <w:rPr>
                <w:rFonts w:ascii="Tahoma" w:hAnsi="Tahoma" w:cs="Tahoma"/>
                <w:sz w:val="16"/>
                <w:szCs w:val="16"/>
              </w:rPr>
            </w:pPr>
            <w:r w:rsidRPr="00EE1D92">
              <w:rPr>
                <w:rFonts w:ascii="Tahoma" w:hAnsi="Tahoma" w:cs="Tahoma"/>
                <w:sz w:val="16"/>
                <w:szCs w:val="16"/>
              </w:rPr>
              <w:t>(=)</w:t>
            </w:r>
          </w:p>
        </w:tc>
        <w:tc>
          <w:tcPr>
            <w:tcW w:w="2335" w:type="dxa"/>
            <w:tcBorders>
              <w:top w:val="nil"/>
              <w:left w:val="nil"/>
              <w:bottom w:val="single" w:sz="4" w:space="0" w:color="auto"/>
              <w:right w:val="nil"/>
            </w:tcBorders>
            <w:shd w:val="clear" w:color="auto" w:fill="auto"/>
          </w:tcPr>
          <w:p w:rsidR="000A33E1" w:rsidRPr="00EE1D92" w:rsidRDefault="000A33E1" w:rsidP="00AC7B7C">
            <w:pPr>
              <w:jc w:val="center"/>
              <w:rPr>
                <w:rFonts w:ascii="Tahoma" w:hAnsi="Tahoma" w:cs="Tahoma"/>
                <w:sz w:val="16"/>
                <w:szCs w:val="16"/>
              </w:rPr>
            </w:pPr>
          </w:p>
        </w:tc>
      </w:tr>
      <w:tr w:rsidR="000A33E1" w:rsidRPr="00EE1D92" w:rsidTr="00F42882">
        <w:trPr>
          <w:trHeight w:val="856"/>
        </w:trPr>
        <w:tc>
          <w:tcPr>
            <w:tcW w:w="1898" w:type="dxa"/>
            <w:tcBorders>
              <w:top w:val="single" w:sz="4" w:space="0" w:color="auto"/>
              <w:bottom w:val="single" w:sz="4" w:space="0" w:color="auto"/>
            </w:tcBorders>
            <w:shd w:val="clear" w:color="auto" w:fill="auto"/>
            <w:vAlign w:val="center"/>
          </w:tcPr>
          <w:p w:rsidR="000A33E1" w:rsidRPr="00EE1D92" w:rsidRDefault="000A33E1" w:rsidP="00AC7B7C">
            <w:pPr>
              <w:rPr>
                <w:rFonts w:ascii="Tahoma" w:hAnsi="Tahoma" w:cs="Tahoma"/>
                <w:sz w:val="16"/>
                <w:szCs w:val="16"/>
              </w:rPr>
            </w:pPr>
            <w:r w:rsidRPr="00EE1D92">
              <w:rPr>
                <w:rFonts w:ascii="Tahoma" w:hAnsi="Tahoma" w:cs="Tahoma"/>
                <w:sz w:val="16"/>
                <w:szCs w:val="16"/>
              </w:rPr>
              <w:t>Totale residui attivi</w:t>
            </w:r>
          </w:p>
        </w:tc>
        <w:tc>
          <w:tcPr>
            <w:tcW w:w="1375" w:type="dxa"/>
            <w:tcBorders>
              <w:top w:val="single" w:sz="4" w:space="0" w:color="auto"/>
              <w:bottom w:val="single" w:sz="4" w:space="0" w:color="auto"/>
            </w:tcBorders>
            <w:shd w:val="clear" w:color="auto" w:fill="auto"/>
            <w:vAlign w:val="center"/>
          </w:tcPr>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5.607,80</w:t>
            </w:r>
          </w:p>
        </w:tc>
        <w:tc>
          <w:tcPr>
            <w:tcW w:w="1899" w:type="dxa"/>
            <w:tcBorders>
              <w:top w:val="single" w:sz="4" w:space="0" w:color="auto"/>
              <w:bottom w:val="single" w:sz="4" w:space="0" w:color="auto"/>
            </w:tcBorders>
            <w:shd w:val="clear" w:color="auto" w:fill="auto"/>
            <w:vAlign w:val="center"/>
          </w:tcPr>
          <w:p w:rsidR="000A33E1" w:rsidRPr="00EE1D92" w:rsidRDefault="000A33E1" w:rsidP="00AC7B7C">
            <w:pPr>
              <w:rPr>
                <w:rFonts w:ascii="Tahoma" w:hAnsi="Tahoma" w:cs="Tahoma"/>
                <w:sz w:val="16"/>
                <w:szCs w:val="16"/>
              </w:rPr>
            </w:pPr>
            <w:r w:rsidRPr="00EE1D92">
              <w:rPr>
                <w:rFonts w:ascii="Tahoma" w:hAnsi="Tahoma" w:cs="Tahoma"/>
                <w:sz w:val="16"/>
                <w:szCs w:val="16"/>
              </w:rPr>
              <w:t>Totale residui passivi</w:t>
            </w:r>
          </w:p>
        </w:tc>
        <w:tc>
          <w:tcPr>
            <w:tcW w:w="1375" w:type="dxa"/>
            <w:tcBorders>
              <w:top w:val="single" w:sz="4" w:space="0" w:color="auto"/>
              <w:bottom w:val="single" w:sz="4" w:space="0" w:color="auto"/>
              <w:right w:val="single" w:sz="4" w:space="0" w:color="auto"/>
            </w:tcBorders>
            <w:shd w:val="clear" w:color="auto" w:fill="auto"/>
            <w:vAlign w:val="center"/>
          </w:tcPr>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8.167,94</w:t>
            </w:r>
          </w:p>
        </w:tc>
        <w:tc>
          <w:tcPr>
            <w:tcW w:w="2335" w:type="dxa"/>
            <w:tcBorders>
              <w:top w:val="single" w:sz="4" w:space="0" w:color="auto"/>
              <w:left w:val="single" w:sz="4" w:space="0" w:color="auto"/>
              <w:bottom w:val="single" w:sz="4" w:space="0" w:color="auto"/>
              <w:right w:val="single" w:sz="4" w:space="0" w:color="auto"/>
            </w:tcBorders>
            <w:shd w:val="clear" w:color="auto" w:fill="auto"/>
          </w:tcPr>
          <w:p w:rsidR="000A33E1" w:rsidRPr="00EE1D92" w:rsidRDefault="000A33E1" w:rsidP="00AC7B7C">
            <w:pPr>
              <w:rPr>
                <w:rFonts w:ascii="Tahoma" w:hAnsi="Tahoma" w:cs="Tahoma"/>
                <w:i/>
                <w:sz w:val="16"/>
                <w:szCs w:val="16"/>
              </w:rPr>
            </w:pPr>
            <w:r w:rsidRPr="00EE1D92">
              <w:rPr>
                <w:rFonts w:ascii="Tahoma" w:hAnsi="Tahoma" w:cs="Tahoma"/>
                <w:i/>
                <w:sz w:val="16"/>
                <w:szCs w:val="16"/>
              </w:rPr>
              <w:t>Sbilancio residui (b)</w:t>
            </w:r>
          </w:p>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-2.560,14</w:t>
            </w:r>
          </w:p>
        </w:tc>
      </w:tr>
      <w:tr w:rsidR="000A33E1" w:rsidRPr="00EE1D92" w:rsidTr="00F42882">
        <w:trPr>
          <w:trHeight w:val="884"/>
        </w:trPr>
        <w:tc>
          <w:tcPr>
            <w:tcW w:w="1898" w:type="dxa"/>
            <w:tcBorders>
              <w:top w:val="single" w:sz="4" w:space="0" w:color="auto"/>
              <w:left w:val="nil"/>
              <w:bottom w:val="nil"/>
              <w:right w:val="nil"/>
            </w:tcBorders>
            <w:shd w:val="clear" w:color="auto" w:fill="auto"/>
            <w:vAlign w:val="center"/>
          </w:tcPr>
          <w:p w:rsidR="000A33E1" w:rsidRPr="00EE1D92" w:rsidRDefault="000A33E1" w:rsidP="00AC7B7C">
            <w:pPr>
              <w:rPr>
                <w:rFonts w:ascii="Tahoma" w:hAnsi="Tahoma" w:cs="Tahoma"/>
                <w:sz w:val="16"/>
                <w:szCs w:val="16"/>
              </w:rPr>
            </w:pPr>
          </w:p>
        </w:tc>
        <w:tc>
          <w:tcPr>
            <w:tcW w:w="1375" w:type="dxa"/>
            <w:tcBorders>
              <w:top w:val="single" w:sz="4" w:space="0" w:color="auto"/>
              <w:left w:val="nil"/>
              <w:bottom w:val="nil"/>
              <w:right w:val="nil"/>
            </w:tcBorders>
            <w:shd w:val="clear" w:color="auto" w:fill="auto"/>
            <w:vAlign w:val="center"/>
          </w:tcPr>
          <w:p w:rsidR="000A33E1" w:rsidRPr="00EE1D92" w:rsidRDefault="000A33E1" w:rsidP="00AC7B7C">
            <w:pPr>
              <w:jc w:val="right"/>
              <w:rPr>
                <w:rFonts w:ascii="Tahoma" w:hAnsi="Tahoma" w:cs="Tahoma"/>
                <w:sz w:val="16"/>
                <w:szCs w:val="16"/>
              </w:rPr>
            </w:pPr>
          </w:p>
        </w:tc>
        <w:tc>
          <w:tcPr>
            <w:tcW w:w="1899" w:type="dxa"/>
            <w:tcBorders>
              <w:top w:val="single" w:sz="4" w:space="0" w:color="auto"/>
              <w:left w:val="nil"/>
              <w:bottom w:val="nil"/>
              <w:right w:val="single" w:sz="4" w:space="0" w:color="auto"/>
            </w:tcBorders>
            <w:shd w:val="clear" w:color="auto" w:fill="auto"/>
            <w:vAlign w:val="center"/>
          </w:tcPr>
          <w:p w:rsidR="000A33E1" w:rsidRPr="00EE1D92" w:rsidRDefault="000A33E1" w:rsidP="00AC7B7C">
            <w:pPr>
              <w:rPr>
                <w:rFonts w:ascii="Tahoma" w:hAnsi="Tahoma" w:cs="Tahoma"/>
                <w:sz w:val="16"/>
                <w:szCs w:val="16"/>
              </w:rPr>
            </w:pPr>
          </w:p>
        </w:tc>
        <w:tc>
          <w:tcPr>
            <w:tcW w:w="1375" w:type="dxa"/>
            <w:tcBorders>
              <w:top w:val="single" w:sz="4" w:space="0" w:color="auto"/>
              <w:left w:val="single" w:sz="4" w:space="0" w:color="auto"/>
              <w:bottom w:val="single" w:sz="4" w:space="0" w:color="auto"/>
              <w:right w:val="single" w:sz="4" w:space="0" w:color="auto"/>
            </w:tcBorders>
            <w:shd w:val="clear" w:color="auto" w:fill="auto"/>
            <w:vAlign w:val="center"/>
          </w:tcPr>
          <w:p w:rsidR="000A33E1" w:rsidRPr="00EE1D92" w:rsidRDefault="000A33E1" w:rsidP="00AC7B7C">
            <w:pPr>
              <w:jc w:val="right"/>
              <w:rPr>
                <w:rFonts w:ascii="Tahoma" w:hAnsi="Tahoma" w:cs="Tahoma"/>
                <w:sz w:val="16"/>
                <w:szCs w:val="16"/>
              </w:rPr>
            </w:pPr>
            <w:r w:rsidRPr="00EE1D92">
              <w:rPr>
                <w:rFonts w:ascii="Tahoma" w:hAnsi="Tahoma" w:cs="Tahoma"/>
                <w:sz w:val="16"/>
                <w:szCs w:val="16"/>
              </w:rPr>
              <w:t>Saldo cassa iniziale (c)</w:t>
            </w:r>
          </w:p>
        </w:tc>
        <w:tc>
          <w:tcPr>
            <w:tcW w:w="2335" w:type="dxa"/>
            <w:tcBorders>
              <w:top w:val="single" w:sz="4" w:space="0" w:color="auto"/>
              <w:left w:val="single" w:sz="4" w:space="0" w:color="auto"/>
              <w:bottom w:val="single" w:sz="4" w:space="0" w:color="auto"/>
              <w:right w:val="single" w:sz="4" w:space="0" w:color="auto"/>
            </w:tcBorders>
            <w:shd w:val="clear" w:color="auto" w:fill="auto"/>
            <w:vAlign w:val="center"/>
          </w:tcPr>
          <w:p w:rsidR="000A33E1" w:rsidRPr="00EE1D92" w:rsidRDefault="000A33E1" w:rsidP="00AC7B7C">
            <w:pPr>
              <w:jc w:val="right"/>
              <w:rPr>
                <w:rFonts w:ascii="Tahoma" w:hAnsi="Tahoma" w:cs="Tahoma"/>
                <w:sz w:val="16"/>
                <w:szCs w:val="16"/>
              </w:rPr>
            </w:pPr>
            <w:r w:rsidRPr="00546B06">
              <w:rPr>
                <w:rFonts w:ascii="Tahoma" w:hAnsi="Tahoma" w:cs="Tahoma"/>
                <w:noProof/>
                <w:sz w:val="16"/>
                <w:szCs w:val="16"/>
              </w:rPr>
              <w:t>152.598,33</w:t>
            </w:r>
          </w:p>
        </w:tc>
      </w:tr>
      <w:tr w:rsidR="000A33E1" w:rsidRPr="00EE1D92" w:rsidTr="00F42882">
        <w:trPr>
          <w:trHeight w:val="683"/>
        </w:trPr>
        <w:tc>
          <w:tcPr>
            <w:tcW w:w="1898" w:type="dxa"/>
            <w:tcBorders>
              <w:top w:val="nil"/>
              <w:left w:val="nil"/>
              <w:bottom w:val="nil"/>
              <w:right w:val="nil"/>
            </w:tcBorders>
            <w:shd w:val="clear" w:color="auto" w:fill="auto"/>
            <w:vAlign w:val="center"/>
          </w:tcPr>
          <w:p w:rsidR="000A33E1" w:rsidRPr="00EE1D92" w:rsidRDefault="000A33E1" w:rsidP="00AC7B7C">
            <w:pPr>
              <w:rPr>
                <w:rFonts w:ascii="Tahoma" w:hAnsi="Tahoma" w:cs="Tahoma"/>
                <w:sz w:val="16"/>
                <w:szCs w:val="16"/>
              </w:rPr>
            </w:pPr>
          </w:p>
        </w:tc>
        <w:tc>
          <w:tcPr>
            <w:tcW w:w="1375" w:type="dxa"/>
            <w:tcBorders>
              <w:top w:val="nil"/>
              <w:left w:val="nil"/>
              <w:bottom w:val="nil"/>
              <w:right w:val="nil"/>
            </w:tcBorders>
            <w:shd w:val="clear" w:color="auto" w:fill="auto"/>
            <w:vAlign w:val="center"/>
          </w:tcPr>
          <w:p w:rsidR="000A33E1" w:rsidRPr="00EE1D92" w:rsidRDefault="000A33E1" w:rsidP="00AC7B7C">
            <w:pPr>
              <w:jc w:val="right"/>
              <w:rPr>
                <w:rFonts w:ascii="Tahoma" w:hAnsi="Tahoma" w:cs="Tahoma"/>
                <w:sz w:val="16"/>
                <w:szCs w:val="16"/>
              </w:rPr>
            </w:pPr>
          </w:p>
        </w:tc>
        <w:tc>
          <w:tcPr>
            <w:tcW w:w="3273" w:type="dxa"/>
            <w:gridSpan w:val="2"/>
            <w:tcBorders>
              <w:top w:val="nil"/>
              <w:left w:val="nil"/>
              <w:bottom w:val="nil"/>
              <w:right w:val="single" w:sz="4" w:space="0" w:color="auto"/>
            </w:tcBorders>
            <w:shd w:val="clear" w:color="auto" w:fill="auto"/>
            <w:vAlign w:val="center"/>
          </w:tcPr>
          <w:p w:rsidR="000A33E1" w:rsidRPr="00EE1D92" w:rsidRDefault="000A33E1" w:rsidP="00AC7B7C">
            <w:pPr>
              <w:jc w:val="center"/>
              <w:rPr>
                <w:rFonts w:ascii="Tahoma" w:hAnsi="Tahoma" w:cs="Tahoma"/>
                <w:b w:val="0"/>
                <w:sz w:val="18"/>
                <w:szCs w:val="18"/>
              </w:rPr>
            </w:pPr>
            <w:r w:rsidRPr="00EE1D92">
              <w:rPr>
                <w:rFonts w:ascii="Tahoma" w:hAnsi="Tahoma" w:cs="Tahoma"/>
                <w:sz w:val="18"/>
                <w:szCs w:val="18"/>
              </w:rPr>
              <w:t xml:space="preserve">AVANZO </w:t>
            </w:r>
            <w:proofErr w:type="spellStart"/>
            <w:r w:rsidRPr="00EE1D92">
              <w:rPr>
                <w:rFonts w:ascii="Tahoma" w:hAnsi="Tahoma" w:cs="Tahoma"/>
                <w:sz w:val="18"/>
                <w:szCs w:val="18"/>
              </w:rPr>
              <w:t>DI</w:t>
            </w:r>
            <w:proofErr w:type="spellEnd"/>
            <w:r w:rsidRPr="00EE1D92">
              <w:rPr>
                <w:rFonts w:ascii="Tahoma" w:hAnsi="Tahoma" w:cs="Tahoma"/>
                <w:sz w:val="18"/>
                <w:szCs w:val="18"/>
              </w:rPr>
              <w:t xml:space="preserve"> AMMINISTRAZIONE</w:t>
            </w:r>
          </w:p>
        </w:tc>
        <w:tc>
          <w:tcPr>
            <w:tcW w:w="2335" w:type="dxa"/>
            <w:tcBorders>
              <w:top w:val="single" w:sz="4" w:space="0" w:color="auto"/>
              <w:left w:val="single" w:sz="4" w:space="0" w:color="auto"/>
              <w:bottom w:val="single" w:sz="4" w:space="0" w:color="auto"/>
              <w:right w:val="single" w:sz="4" w:space="0" w:color="auto"/>
            </w:tcBorders>
            <w:shd w:val="clear" w:color="auto" w:fill="auto"/>
            <w:vAlign w:val="center"/>
          </w:tcPr>
          <w:p w:rsidR="000A33E1" w:rsidRPr="00EE1D92" w:rsidRDefault="000A33E1" w:rsidP="00AC7B7C">
            <w:pPr>
              <w:rPr>
                <w:rFonts w:ascii="Tahoma" w:hAnsi="Tahoma" w:cs="Tahoma"/>
                <w:i/>
                <w:sz w:val="16"/>
                <w:szCs w:val="16"/>
              </w:rPr>
            </w:pPr>
            <w:r w:rsidRPr="00EE1D92">
              <w:rPr>
                <w:rFonts w:ascii="Tahoma" w:hAnsi="Tahoma" w:cs="Tahoma"/>
                <w:i/>
                <w:sz w:val="16"/>
                <w:szCs w:val="16"/>
              </w:rPr>
              <w:t>(a+b+c)</w:t>
            </w:r>
          </w:p>
          <w:p w:rsidR="000A33E1" w:rsidRPr="00EE1D92" w:rsidRDefault="000A33E1" w:rsidP="00AC7B7C">
            <w:pPr>
              <w:jc w:val="right"/>
              <w:rPr>
                <w:rFonts w:ascii="Tahoma" w:hAnsi="Tahoma" w:cs="Tahoma"/>
                <w:b w:val="0"/>
                <w:sz w:val="16"/>
                <w:szCs w:val="16"/>
              </w:rPr>
            </w:pPr>
            <w:r w:rsidRPr="00546B06">
              <w:rPr>
                <w:rFonts w:ascii="Tahoma" w:hAnsi="Tahoma" w:cs="Tahoma"/>
                <w:noProof/>
                <w:sz w:val="16"/>
                <w:szCs w:val="16"/>
              </w:rPr>
              <w:t>216.176,64</w:t>
            </w:r>
          </w:p>
        </w:tc>
      </w:tr>
    </w:tbl>
    <w:p w:rsidR="000A33E1" w:rsidRPr="0032092E" w:rsidRDefault="000A33E1" w:rsidP="000A33E1">
      <w:pPr>
        <w:spacing w:line="276" w:lineRule="auto"/>
        <w:jc w:val="left"/>
        <w:rPr>
          <w:b w:val="0"/>
          <w:szCs w:val="24"/>
          <w:lang w:val="en-US"/>
        </w:rPr>
      </w:pPr>
    </w:p>
    <w:p w:rsidR="000A33E1" w:rsidRPr="00717729" w:rsidRDefault="000A33E1" w:rsidP="000A33E1">
      <w:pPr>
        <w:spacing w:line="276" w:lineRule="auto"/>
        <w:jc w:val="left"/>
        <w:rPr>
          <w:b w:val="0"/>
          <w:szCs w:val="24"/>
        </w:rPr>
      </w:pPr>
      <w:r w:rsidRPr="00717729">
        <w:rPr>
          <w:b w:val="0"/>
          <w:szCs w:val="24"/>
        </w:rPr>
        <w:t>La consistenza patrimoniale dell'Istituto al 31/12/2017, come risulta dal Mod. K, ammonta ad € 405.887,26.</w:t>
      </w:r>
    </w:p>
    <w:p w:rsidR="000A33E1" w:rsidRPr="00717729" w:rsidRDefault="000A33E1" w:rsidP="000A33E1">
      <w:pPr>
        <w:spacing w:line="276" w:lineRule="auto"/>
        <w:jc w:val="left"/>
        <w:rPr>
          <w:b w:val="0"/>
          <w:szCs w:val="24"/>
        </w:rPr>
      </w:pPr>
      <w:r w:rsidRPr="00717729">
        <w:rPr>
          <w:b w:val="0"/>
          <w:szCs w:val="24"/>
        </w:rPr>
        <w:t>La consistenza finale dei beni inventariati concorda con le risultanze dei registri d'inventario al 31/12/2017 per un totale netto di € 186.798,62:</w:t>
      </w:r>
    </w:p>
    <w:p w:rsidR="000A33E1" w:rsidRPr="00717729" w:rsidRDefault="000A33E1" w:rsidP="000A33E1">
      <w:pPr>
        <w:spacing w:line="276" w:lineRule="auto"/>
        <w:jc w:val="left"/>
        <w:rPr>
          <w:b w:val="0"/>
          <w:szCs w:val="24"/>
        </w:rPr>
      </w:pPr>
      <w:r w:rsidRPr="00717729">
        <w:rPr>
          <w:b w:val="0"/>
          <w:szCs w:val="24"/>
        </w:rPr>
        <w:t>Il saldo di cassa al 31/12/2017 pari ad € 218.736,78 concorda con il saldo Banca d’Italia al 31/12/2017</w:t>
      </w:r>
    </w:p>
    <w:p w:rsidR="000A33E1" w:rsidRPr="00717729" w:rsidRDefault="000A33E1" w:rsidP="000A33E1">
      <w:pPr>
        <w:spacing w:line="276" w:lineRule="auto"/>
        <w:jc w:val="left"/>
        <w:rPr>
          <w:b w:val="0"/>
          <w:szCs w:val="24"/>
        </w:rPr>
      </w:pPr>
    </w:p>
    <w:p w:rsidR="000A33E1" w:rsidRPr="00DB2377" w:rsidRDefault="000A33E1" w:rsidP="000A33E1">
      <w:pPr>
        <w:pStyle w:val="Paragrafoelenco"/>
        <w:numPr>
          <w:ilvl w:val="0"/>
          <w:numId w:val="19"/>
        </w:numPr>
        <w:rPr>
          <w:rFonts w:ascii="Times New Roman" w:hAnsi="Times New Roman" w:hint="default"/>
          <w:sz w:val="24"/>
          <w:szCs w:val="24"/>
          <w:lang w:val="it-IT" w:eastAsia="it-IT"/>
        </w:rPr>
      </w:pPr>
      <w:r w:rsidRPr="00DB2377">
        <w:rPr>
          <w:rFonts w:ascii="Times New Roman" w:hAnsi="Times New Roman"/>
          <w:sz w:val="24"/>
          <w:szCs w:val="24"/>
          <w:lang w:val="it-IT" w:eastAsia="it-IT"/>
        </w:rPr>
        <w:t>di disporre la pubblicazione all</w:t>
      </w:r>
      <w:r>
        <w:rPr>
          <w:rFonts w:ascii="Times New Roman" w:hAnsi="Times New Roman" w:hint="default"/>
          <w:sz w:val="24"/>
          <w:szCs w:val="24"/>
          <w:lang w:val="it-IT" w:eastAsia="it-IT"/>
        </w:rPr>
        <w:t>’</w:t>
      </w:r>
      <w:r w:rsidRPr="00DB2377">
        <w:rPr>
          <w:rFonts w:ascii="Times New Roman" w:hAnsi="Times New Roman"/>
          <w:sz w:val="24"/>
          <w:szCs w:val="24"/>
          <w:lang w:val="it-IT" w:eastAsia="it-IT"/>
        </w:rPr>
        <w:t>Albo  del presente atto, con tutta la documentazione allegata ;</w:t>
      </w:r>
    </w:p>
    <w:p w:rsidR="000A33E1" w:rsidRPr="00DB2377" w:rsidRDefault="000A33E1" w:rsidP="000A33E1">
      <w:pPr>
        <w:pStyle w:val="Paragrafoelenco"/>
        <w:numPr>
          <w:ilvl w:val="0"/>
          <w:numId w:val="19"/>
        </w:numPr>
        <w:rPr>
          <w:rFonts w:ascii="Times New Roman" w:hAnsi="Times New Roman" w:hint="default"/>
          <w:sz w:val="24"/>
          <w:szCs w:val="24"/>
          <w:lang w:val="it-IT" w:eastAsia="it-IT"/>
        </w:rPr>
      </w:pPr>
      <w:r w:rsidRPr="00DB2377">
        <w:rPr>
          <w:rFonts w:ascii="Times New Roman" w:hAnsi="Times New Roman"/>
          <w:sz w:val="24"/>
          <w:szCs w:val="24"/>
          <w:lang w:val="it-IT" w:eastAsia="it-IT"/>
        </w:rPr>
        <w:t xml:space="preserve">di comunicare  i dati relativi  avvalendosi </w:t>
      </w:r>
      <w:r>
        <w:rPr>
          <w:rFonts w:ascii="Times New Roman" w:hAnsi="Times New Roman" w:hint="default"/>
          <w:sz w:val="24"/>
          <w:szCs w:val="24"/>
          <w:lang w:val="it-IT" w:eastAsia="it-IT"/>
        </w:rPr>
        <w:t xml:space="preserve"> </w:t>
      </w:r>
      <w:r w:rsidRPr="00DB2377">
        <w:rPr>
          <w:rFonts w:ascii="Times New Roman" w:hAnsi="Times New Roman"/>
          <w:sz w:val="24"/>
          <w:szCs w:val="24"/>
          <w:lang w:val="it-IT" w:eastAsia="it-IT"/>
        </w:rPr>
        <w:t>dell</w:t>
      </w:r>
      <w:r>
        <w:rPr>
          <w:rFonts w:ascii="Times New Roman" w:hAnsi="Times New Roman" w:hint="default"/>
          <w:sz w:val="24"/>
          <w:szCs w:val="24"/>
          <w:lang w:val="it-IT" w:eastAsia="it-IT"/>
        </w:rPr>
        <w:t>’</w:t>
      </w:r>
      <w:r w:rsidRPr="00DB2377">
        <w:rPr>
          <w:rFonts w:ascii="Times New Roman" w:hAnsi="Times New Roman"/>
          <w:sz w:val="24"/>
          <w:szCs w:val="24"/>
          <w:lang w:val="it-IT" w:eastAsia="it-IT"/>
        </w:rPr>
        <w:t xml:space="preserve">area riservata del sito </w:t>
      </w:r>
      <w:hyperlink r:id="rId7" w:history="1">
        <w:r w:rsidRPr="00DB2377">
          <w:rPr>
            <w:rFonts w:ascii="Times New Roman" w:hAnsi="Times New Roman"/>
            <w:sz w:val="24"/>
            <w:szCs w:val="24"/>
            <w:lang w:val="it-IT" w:eastAsia="it-IT"/>
          </w:rPr>
          <w:t>www.usrp.it</w:t>
        </w:r>
      </w:hyperlink>
      <w:r w:rsidRPr="00DB2377">
        <w:rPr>
          <w:rFonts w:ascii="Times New Roman" w:hAnsi="Times New Roman"/>
          <w:sz w:val="24"/>
          <w:szCs w:val="24"/>
          <w:lang w:val="it-IT" w:eastAsia="it-IT"/>
        </w:rPr>
        <w:t xml:space="preserve">;   </w:t>
      </w:r>
    </w:p>
    <w:p w:rsidR="000A33E1" w:rsidRPr="00717729" w:rsidRDefault="000A33E1" w:rsidP="000A33E1">
      <w:pPr>
        <w:spacing w:line="276" w:lineRule="auto"/>
        <w:jc w:val="left"/>
        <w:rPr>
          <w:b w:val="0"/>
          <w:szCs w:val="24"/>
        </w:rPr>
      </w:pPr>
      <w:r w:rsidRPr="00717729">
        <w:rPr>
          <w:b w:val="0"/>
          <w:szCs w:val="24"/>
        </w:rPr>
        <w:t>Avverso la presente deliberazione è ammesso reclamo al Consiglio stesso da chiunque vi abbia interesse entro il quindicesimo giorno dalla data di pubblicazione all’albo della scuola.</w:t>
      </w:r>
    </w:p>
    <w:p w:rsidR="000A33E1" w:rsidRDefault="000A33E1" w:rsidP="000A33E1">
      <w:pPr>
        <w:spacing w:line="276" w:lineRule="auto"/>
        <w:jc w:val="left"/>
        <w:rPr>
          <w:b w:val="0"/>
          <w:szCs w:val="24"/>
        </w:rPr>
      </w:pPr>
      <w:r w:rsidRPr="00717729">
        <w:rPr>
          <w:b w:val="0"/>
          <w:szCs w:val="24"/>
        </w:rPr>
        <w:t>Decorso tale termine la deliberazione diventa definitiva e può essere impugnata solo con ricorso giurisdizionale al T.A.R. o ricorso straordinario al Capo dello Stato, rispettivamente nei termini di 60 e 120 giorni.</w:t>
      </w:r>
    </w:p>
    <w:p w:rsidR="00313410" w:rsidRDefault="00313410" w:rsidP="000A33E1">
      <w:pPr>
        <w:spacing w:line="276" w:lineRule="auto"/>
        <w:jc w:val="left"/>
        <w:rPr>
          <w:b w:val="0"/>
          <w:szCs w:val="24"/>
        </w:rPr>
      </w:pPr>
      <w:r>
        <w:rPr>
          <w:b w:val="0"/>
          <w:szCs w:val="24"/>
        </w:rPr>
        <w:t>Si allega Mod. H . Allegato 1.</w:t>
      </w:r>
    </w:p>
    <w:p w:rsidR="00FC227C" w:rsidRDefault="00FC227C" w:rsidP="000A33E1">
      <w:pPr>
        <w:spacing w:line="276" w:lineRule="auto"/>
        <w:jc w:val="left"/>
        <w:rPr>
          <w:b w:val="0"/>
          <w:szCs w:val="24"/>
        </w:rPr>
      </w:pPr>
    </w:p>
    <w:p w:rsidR="006F3186" w:rsidRDefault="006F3186" w:rsidP="006F3186">
      <w:pPr>
        <w:pStyle w:val="Paragrafoelenco"/>
        <w:numPr>
          <w:ilvl w:val="0"/>
          <w:numId w:val="14"/>
        </w:numPr>
        <w:spacing w:after="0"/>
        <w:ind w:left="567" w:hanging="567"/>
        <w:contextualSpacing/>
        <w:jc w:val="both"/>
        <w:rPr>
          <w:rFonts w:ascii="Times New Roman" w:hAnsi="Times New Roman" w:hint="default"/>
          <w:b/>
          <w:u w:val="single"/>
          <w:lang w:val="it-IT" w:eastAsia="it-IT"/>
        </w:rPr>
      </w:pPr>
      <w:r w:rsidRPr="006F3186">
        <w:rPr>
          <w:rFonts w:ascii="Times New Roman" w:hAnsi="Times New Roman" w:hint="default"/>
          <w:b/>
          <w:u w:val="single"/>
          <w:lang w:val="it-IT" w:eastAsia="it-IT"/>
        </w:rPr>
        <w:lastRenderedPageBreak/>
        <w:t xml:space="preserve">Acquisizione nel P.A. 2018 del </w:t>
      </w:r>
      <w:r w:rsidRPr="006F3186">
        <w:rPr>
          <w:rFonts w:ascii="Times New Roman" w:hAnsi="Times New Roman"/>
          <w:b/>
          <w:u w:val="single"/>
          <w:lang w:val="it-IT" w:eastAsia="it-IT"/>
        </w:rPr>
        <w:t xml:space="preserve">Progetto </w:t>
      </w:r>
      <w:r w:rsidRPr="006F3186">
        <w:rPr>
          <w:rFonts w:ascii="Times New Roman" w:hAnsi="Times New Roman"/>
          <w:b/>
          <w:u w:val="single"/>
          <w:lang w:val="it-IT" w:eastAsia="it-IT"/>
        </w:rPr>
        <w:t>‘</w:t>
      </w:r>
      <w:r w:rsidRPr="006F3186">
        <w:rPr>
          <w:rFonts w:ascii="Times New Roman" w:hAnsi="Times New Roman"/>
          <w:b/>
          <w:u w:val="single"/>
          <w:lang w:val="it-IT" w:eastAsia="it-IT"/>
        </w:rPr>
        <w:t>La memoria del passato come proiezione</w:t>
      </w:r>
      <w:r w:rsidRPr="006F3186">
        <w:rPr>
          <w:rFonts w:ascii="Times New Roman" w:hAnsi="Times New Roman" w:hint="default"/>
          <w:b/>
          <w:u w:val="single"/>
          <w:lang w:val="it-IT" w:eastAsia="it-IT"/>
        </w:rPr>
        <w:t xml:space="preserve"> </w:t>
      </w:r>
      <w:r w:rsidRPr="006F3186">
        <w:rPr>
          <w:rFonts w:ascii="Times New Roman" w:hAnsi="Times New Roman"/>
          <w:b/>
          <w:u w:val="single"/>
          <w:lang w:val="it-IT" w:eastAsia="it-IT"/>
        </w:rPr>
        <w:t>del futuro</w:t>
      </w:r>
      <w:r w:rsidRPr="006F3186">
        <w:rPr>
          <w:rFonts w:ascii="Times New Roman" w:hAnsi="Times New Roman"/>
          <w:b/>
          <w:u w:val="single"/>
          <w:lang w:val="it-IT" w:eastAsia="it-IT"/>
        </w:rPr>
        <w:t>’</w:t>
      </w:r>
      <w:r w:rsidRPr="006F3186">
        <w:rPr>
          <w:rFonts w:ascii="Times New Roman" w:hAnsi="Times New Roman"/>
          <w:b/>
          <w:u w:val="single"/>
          <w:lang w:val="it-IT" w:eastAsia="it-IT"/>
        </w:rPr>
        <w:t xml:space="preserve"> - Avviso 4427/17 PON FSE </w:t>
      </w:r>
      <w:r w:rsidRPr="006F3186">
        <w:rPr>
          <w:rFonts w:ascii="Times New Roman" w:hAnsi="Times New Roman"/>
          <w:b/>
          <w:u w:val="single"/>
          <w:lang w:val="it-IT" w:eastAsia="it-IT"/>
        </w:rPr>
        <w:t>“</w:t>
      </w:r>
      <w:r w:rsidRPr="006F3186">
        <w:rPr>
          <w:rFonts w:ascii="Times New Roman" w:hAnsi="Times New Roman"/>
          <w:b/>
          <w:u w:val="single"/>
          <w:lang w:val="it-IT" w:eastAsia="it-IT"/>
        </w:rPr>
        <w:t xml:space="preserve">Educazione al patrimonio culturale, artistico e </w:t>
      </w:r>
      <w:r w:rsidRPr="006F3186">
        <w:rPr>
          <w:rFonts w:ascii="Times New Roman" w:hAnsi="Times New Roman" w:hint="default"/>
          <w:b/>
          <w:u w:val="single"/>
          <w:lang w:val="it-IT" w:eastAsia="it-IT"/>
        </w:rPr>
        <w:t>paesaggistico (delibera n. 20)</w:t>
      </w:r>
    </w:p>
    <w:p w:rsidR="00F42882" w:rsidRPr="006F3186" w:rsidRDefault="00F42882" w:rsidP="00F42882">
      <w:pPr>
        <w:pStyle w:val="Paragrafoelenco"/>
        <w:spacing w:after="0"/>
        <w:ind w:left="567"/>
        <w:contextualSpacing/>
        <w:jc w:val="both"/>
        <w:rPr>
          <w:rFonts w:ascii="Times New Roman" w:hAnsi="Times New Roman" w:hint="default"/>
          <w:b/>
          <w:u w:val="single"/>
          <w:lang w:val="it-IT" w:eastAsia="it-IT"/>
        </w:rPr>
      </w:pPr>
    </w:p>
    <w:p w:rsidR="00063702" w:rsidRPr="0013077F" w:rsidRDefault="00063702" w:rsidP="0013077F">
      <w:pPr>
        <w:rPr>
          <w:b w:val="0"/>
          <w:szCs w:val="24"/>
        </w:rPr>
      </w:pPr>
      <w:r w:rsidRPr="0013077F">
        <w:rPr>
          <w:b w:val="0"/>
          <w:szCs w:val="24"/>
        </w:rPr>
        <w:t>La Dirigente informa i presenti che</w:t>
      </w:r>
    </w:p>
    <w:p w:rsidR="00F42882" w:rsidRPr="0013077F" w:rsidRDefault="00F42882" w:rsidP="0013077F">
      <w:pPr>
        <w:rPr>
          <w:b w:val="0"/>
          <w:color w:val="FF0000"/>
          <w:szCs w:val="24"/>
        </w:rPr>
      </w:pPr>
    </w:p>
    <w:p w:rsidR="0013077F" w:rsidRPr="0013077F" w:rsidRDefault="0013077F" w:rsidP="0013077F">
      <w:pPr>
        <w:autoSpaceDE w:val="0"/>
        <w:autoSpaceDN w:val="0"/>
        <w:adjustRightInd w:val="0"/>
        <w:spacing w:line="276" w:lineRule="auto"/>
        <w:ind w:left="284" w:hanging="284"/>
        <w:rPr>
          <w:b w:val="0"/>
          <w:szCs w:val="24"/>
        </w:rPr>
      </w:pPr>
      <w:r w:rsidRPr="0013077F">
        <w:rPr>
          <w:b w:val="0"/>
          <w:szCs w:val="24"/>
        </w:rPr>
        <w:t xml:space="preserve">il </w:t>
      </w:r>
      <w:proofErr w:type="spellStart"/>
      <w:r w:rsidRPr="0013077F">
        <w:rPr>
          <w:b w:val="0"/>
          <w:szCs w:val="24"/>
        </w:rPr>
        <w:t>Miur</w:t>
      </w:r>
      <w:proofErr w:type="spellEnd"/>
      <w:r w:rsidRPr="0013077F">
        <w:rPr>
          <w:b w:val="0"/>
          <w:szCs w:val="24"/>
        </w:rPr>
        <w:t xml:space="preserve"> - Direzione Generale </w:t>
      </w:r>
      <w:r w:rsidRPr="0013077F">
        <w:rPr>
          <w:b w:val="0"/>
          <w:bCs/>
          <w:color w:val="000000"/>
          <w:szCs w:val="24"/>
        </w:rPr>
        <w:t>ha pubblicato</w:t>
      </w:r>
      <w:r w:rsidRPr="0013077F">
        <w:rPr>
          <w:b w:val="0"/>
          <w:color w:val="000000"/>
          <w:szCs w:val="24"/>
        </w:rPr>
        <w:t xml:space="preserve"> </w:t>
      </w:r>
      <w:r w:rsidRPr="0013077F">
        <w:rPr>
          <w:b w:val="0"/>
          <w:bCs/>
          <w:color w:val="000000"/>
          <w:szCs w:val="24"/>
        </w:rPr>
        <w:t xml:space="preserve">la nota </w:t>
      </w:r>
      <w:proofErr w:type="spellStart"/>
      <w:r w:rsidRPr="0013077F">
        <w:rPr>
          <w:b w:val="0"/>
          <w:szCs w:val="24"/>
        </w:rPr>
        <w:t>prot</w:t>
      </w:r>
      <w:proofErr w:type="spellEnd"/>
      <w:r w:rsidRPr="0013077F">
        <w:rPr>
          <w:b w:val="0"/>
          <w:szCs w:val="24"/>
        </w:rPr>
        <w:t xml:space="preserve">. </w:t>
      </w:r>
      <w:r w:rsidRPr="0013077F">
        <w:rPr>
          <w:b w:val="0"/>
          <w:bCs/>
          <w:szCs w:val="24"/>
        </w:rPr>
        <w:t>AOODGEFID/n. 4427 del 02/05/2017</w:t>
      </w:r>
      <w:r w:rsidRPr="0013077F">
        <w:rPr>
          <w:b w:val="0"/>
          <w:szCs w:val="24"/>
        </w:rPr>
        <w:t xml:space="preserve"> </w:t>
      </w:r>
      <w:r w:rsidRPr="0013077F">
        <w:rPr>
          <w:b w:val="0"/>
          <w:color w:val="000000"/>
          <w:szCs w:val="24"/>
        </w:rPr>
        <w:t xml:space="preserve">“Fondi Strutturali Europei – Programma Operativo Nazionale “Per la scuola, competenze e ambienti per l’apprendimento” 2014-2020. </w:t>
      </w:r>
      <w:r w:rsidRPr="0013077F">
        <w:rPr>
          <w:b w:val="0"/>
          <w:bCs/>
          <w:color w:val="000000"/>
          <w:szCs w:val="24"/>
        </w:rPr>
        <w:t xml:space="preserve">Avviso pubblico </w:t>
      </w:r>
      <w:r w:rsidRPr="0013077F">
        <w:rPr>
          <w:b w:val="0"/>
          <w:bCs/>
          <w:szCs w:val="24"/>
        </w:rPr>
        <w:t>“Potenziamento dell’educazione al patrimonio culturale, artistico, paesaggistico”</w:t>
      </w:r>
      <w:r w:rsidRPr="0013077F">
        <w:rPr>
          <w:b w:val="0"/>
          <w:color w:val="000000"/>
          <w:szCs w:val="24"/>
        </w:rPr>
        <w:t xml:space="preserve">. Asse I – Istruzione – Fondo Sociale Europeo (FSE). </w:t>
      </w:r>
      <w:r w:rsidRPr="0013077F">
        <w:rPr>
          <w:b w:val="0"/>
          <w:bCs/>
          <w:color w:val="000000"/>
          <w:szCs w:val="24"/>
        </w:rPr>
        <w:t>Obiettivo specifico 10.2 Miglioramento delle competenze chiave degli allievi</w:t>
      </w:r>
      <w:r w:rsidRPr="0013077F">
        <w:rPr>
          <w:b w:val="0"/>
          <w:color w:val="000000"/>
          <w:szCs w:val="24"/>
        </w:rPr>
        <w:t xml:space="preserve">. </w:t>
      </w:r>
      <w:r w:rsidRPr="0013077F">
        <w:rPr>
          <w:b w:val="0"/>
          <w:bCs/>
          <w:color w:val="000000"/>
          <w:szCs w:val="24"/>
        </w:rPr>
        <w:t>Azione 10.2.5 Competenze trasversali</w:t>
      </w:r>
      <w:r w:rsidRPr="0013077F">
        <w:rPr>
          <w:b w:val="0"/>
          <w:szCs w:val="24"/>
        </w:rPr>
        <w:t xml:space="preserve">. </w:t>
      </w:r>
    </w:p>
    <w:p w:rsidR="0013077F" w:rsidRPr="0013077F" w:rsidRDefault="0013077F" w:rsidP="0013077F">
      <w:pPr>
        <w:autoSpaceDE w:val="0"/>
        <w:autoSpaceDN w:val="0"/>
        <w:adjustRightInd w:val="0"/>
        <w:spacing w:line="276" w:lineRule="auto"/>
        <w:ind w:left="284" w:hanging="284"/>
        <w:rPr>
          <w:b w:val="0"/>
          <w:color w:val="000000"/>
          <w:szCs w:val="24"/>
        </w:rPr>
      </w:pPr>
    </w:p>
    <w:p w:rsidR="0013077F" w:rsidRPr="0013077F" w:rsidRDefault="0013077F" w:rsidP="0013077F">
      <w:pPr>
        <w:autoSpaceDE w:val="0"/>
        <w:autoSpaceDN w:val="0"/>
        <w:adjustRightInd w:val="0"/>
        <w:spacing w:line="276" w:lineRule="auto"/>
        <w:ind w:left="284" w:hanging="284"/>
        <w:rPr>
          <w:b w:val="0"/>
          <w:bCs/>
          <w:color w:val="000000"/>
          <w:szCs w:val="24"/>
        </w:rPr>
      </w:pPr>
      <w:r w:rsidRPr="0013077F">
        <w:rPr>
          <w:b w:val="0"/>
          <w:color w:val="000000"/>
          <w:szCs w:val="24"/>
        </w:rPr>
        <w:t></w:t>
      </w:r>
      <w:r w:rsidRPr="0013077F">
        <w:rPr>
          <w:b w:val="0"/>
          <w:color w:val="000000"/>
          <w:szCs w:val="24"/>
        </w:rPr>
        <w:tab/>
        <w:t xml:space="preserve">l’Istituto ha presentato – nei termini – il </w:t>
      </w:r>
      <w:r w:rsidRPr="0013077F">
        <w:rPr>
          <w:b w:val="0"/>
          <w:bCs/>
          <w:color w:val="000000"/>
          <w:szCs w:val="24"/>
        </w:rPr>
        <w:t xml:space="preserve">Progetto dal Titolo: </w:t>
      </w:r>
      <w:r w:rsidRPr="0013077F">
        <w:rPr>
          <w:b w:val="0"/>
          <w:bCs/>
          <w:spacing w:val="-3"/>
          <w:szCs w:val="24"/>
        </w:rPr>
        <w:t>“La memoria del passato come proiezione del futuro”</w:t>
      </w:r>
      <w:r w:rsidRPr="0013077F">
        <w:rPr>
          <w:b w:val="0"/>
          <w:bCs/>
          <w:color w:val="000000"/>
          <w:szCs w:val="24"/>
        </w:rPr>
        <w:t>che prevede la realizzazione di n. 4 Moduli che mira a</w:t>
      </w:r>
      <w:r w:rsidRPr="0013077F">
        <w:rPr>
          <w:b w:val="0"/>
          <w:color w:val="000000"/>
          <w:szCs w:val="24"/>
        </w:rPr>
        <w:t xml:space="preserve">d interventi formativi contro la dispersione scolastica e per l’accrescimento delle competenze basate </w:t>
      </w:r>
      <w:r w:rsidRPr="0013077F">
        <w:rPr>
          <w:b w:val="0"/>
          <w:bCs/>
          <w:color w:val="000000"/>
          <w:szCs w:val="24"/>
        </w:rPr>
        <w:t xml:space="preserve">sui </w:t>
      </w:r>
      <w:r w:rsidRPr="0013077F">
        <w:rPr>
          <w:b w:val="0"/>
          <w:bCs/>
          <w:i/>
          <w:iCs/>
          <w:color w:val="000000"/>
          <w:szCs w:val="24"/>
        </w:rPr>
        <w:t xml:space="preserve">target </w:t>
      </w:r>
      <w:r w:rsidRPr="0013077F">
        <w:rPr>
          <w:b w:val="0"/>
          <w:bCs/>
          <w:color w:val="000000"/>
          <w:szCs w:val="24"/>
        </w:rPr>
        <w:t>specifici individuati</w:t>
      </w:r>
      <w:r w:rsidRPr="0013077F">
        <w:rPr>
          <w:b w:val="0"/>
          <w:color w:val="000000"/>
          <w:szCs w:val="24"/>
        </w:rPr>
        <w:t xml:space="preserve"> dalla scuola e che lo stesso è stato approvato dal Collegio dei Docenti con delibera </w:t>
      </w:r>
      <w:proofErr w:type="spellStart"/>
      <w:r w:rsidRPr="0013077F">
        <w:rPr>
          <w:b w:val="0"/>
          <w:color w:val="000000"/>
          <w:szCs w:val="24"/>
        </w:rPr>
        <w:t>n°</w:t>
      </w:r>
      <w:proofErr w:type="spellEnd"/>
      <w:r w:rsidRPr="0013077F">
        <w:rPr>
          <w:b w:val="0"/>
          <w:color w:val="000000"/>
          <w:szCs w:val="24"/>
        </w:rPr>
        <w:t xml:space="preserve"> </w:t>
      </w:r>
      <w:r w:rsidRPr="0013077F">
        <w:rPr>
          <w:b w:val="0"/>
          <w:bCs/>
          <w:color w:val="000000"/>
          <w:szCs w:val="24"/>
        </w:rPr>
        <w:t>40 del 15/05/2017</w:t>
      </w:r>
      <w:r w:rsidRPr="0013077F">
        <w:rPr>
          <w:b w:val="0"/>
          <w:color w:val="000000"/>
          <w:szCs w:val="24"/>
        </w:rPr>
        <w:t>;</w:t>
      </w:r>
    </w:p>
    <w:p w:rsidR="0013077F" w:rsidRPr="0013077F" w:rsidRDefault="0013077F" w:rsidP="0013077F">
      <w:pPr>
        <w:autoSpaceDE w:val="0"/>
        <w:autoSpaceDN w:val="0"/>
        <w:adjustRightInd w:val="0"/>
        <w:spacing w:line="276" w:lineRule="auto"/>
        <w:ind w:left="284" w:hanging="284"/>
        <w:rPr>
          <w:b w:val="0"/>
          <w:color w:val="000000"/>
          <w:szCs w:val="24"/>
        </w:rPr>
      </w:pPr>
    </w:p>
    <w:p w:rsidR="0013077F" w:rsidRPr="0013077F" w:rsidRDefault="0013077F" w:rsidP="0013077F">
      <w:pPr>
        <w:autoSpaceDE w:val="0"/>
        <w:autoSpaceDN w:val="0"/>
        <w:adjustRightInd w:val="0"/>
        <w:spacing w:line="276" w:lineRule="auto"/>
        <w:ind w:left="284" w:hanging="284"/>
        <w:rPr>
          <w:b w:val="0"/>
          <w:szCs w:val="24"/>
        </w:rPr>
      </w:pPr>
      <w:r w:rsidRPr="0013077F">
        <w:rPr>
          <w:b w:val="0"/>
          <w:szCs w:val="24"/>
        </w:rPr>
        <w:t></w:t>
      </w:r>
      <w:r w:rsidRPr="0013077F">
        <w:rPr>
          <w:b w:val="0"/>
          <w:szCs w:val="24"/>
        </w:rPr>
        <w:tab/>
        <w:t xml:space="preserve">la nota </w:t>
      </w:r>
      <w:proofErr w:type="spellStart"/>
      <w:r w:rsidRPr="0013077F">
        <w:rPr>
          <w:b w:val="0"/>
          <w:szCs w:val="24"/>
        </w:rPr>
        <w:t>prot</w:t>
      </w:r>
      <w:proofErr w:type="spellEnd"/>
      <w:r w:rsidRPr="0013077F">
        <w:rPr>
          <w:b w:val="0"/>
          <w:szCs w:val="24"/>
        </w:rPr>
        <w:t xml:space="preserve">. </w:t>
      </w:r>
      <w:r w:rsidRPr="0013077F">
        <w:rPr>
          <w:b w:val="0"/>
          <w:bCs/>
          <w:szCs w:val="24"/>
        </w:rPr>
        <w:t>AOODGEFID/9297 del 10/04/2018</w:t>
      </w:r>
      <w:r w:rsidRPr="0013077F">
        <w:rPr>
          <w:b w:val="0"/>
          <w:szCs w:val="24"/>
        </w:rPr>
        <w:t xml:space="preserve"> con la quale la Direzione Generale per interventi in materia di edilizia scolastica, per la gestione dei fondi strutturali per l’istruzione e per l’innovazione digitale – Uff. IV del MIUR ha comunicato che è stato autorizzato il progetto dal titolo </w:t>
      </w:r>
      <w:r w:rsidRPr="0013077F">
        <w:rPr>
          <w:b w:val="0"/>
          <w:bCs/>
          <w:szCs w:val="24"/>
        </w:rPr>
        <w:t>“La memoria del passato come proiezione del futuro”</w:t>
      </w:r>
      <w:r w:rsidRPr="0013077F">
        <w:rPr>
          <w:b w:val="0"/>
          <w:szCs w:val="24"/>
        </w:rPr>
        <w:t xml:space="preserve"> – codice </w:t>
      </w:r>
      <w:r w:rsidRPr="0013077F">
        <w:rPr>
          <w:b w:val="0"/>
          <w:bCs/>
          <w:szCs w:val="24"/>
        </w:rPr>
        <w:t>10.2.5A-FSEPON-PU-2018-41</w:t>
      </w:r>
      <w:r w:rsidRPr="0013077F">
        <w:rPr>
          <w:b w:val="0"/>
          <w:szCs w:val="24"/>
        </w:rPr>
        <w:t xml:space="preserve"> proposto da questa Istituzione Scolastica</w:t>
      </w:r>
      <w:r w:rsidRPr="0013077F">
        <w:rPr>
          <w:b w:val="0"/>
          <w:bCs/>
          <w:szCs w:val="24"/>
        </w:rPr>
        <w:t xml:space="preserve"> per un importo pari a Euro 28.328,00</w:t>
      </w:r>
      <w:r w:rsidRPr="0013077F">
        <w:rPr>
          <w:b w:val="0"/>
          <w:szCs w:val="24"/>
        </w:rPr>
        <w:t>;</w:t>
      </w:r>
    </w:p>
    <w:p w:rsidR="0013077F" w:rsidRPr="0013077F" w:rsidRDefault="0013077F" w:rsidP="0013077F">
      <w:pPr>
        <w:autoSpaceDE w:val="0"/>
        <w:autoSpaceDN w:val="0"/>
        <w:adjustRightInd w:val="0"/>
        <w:rPr>
          <w:b w:val="0"/>
          <w:color w:val="000000"/>
          <w:szCs w:val="24"/>
        </w:rPr>
      </w:pPr>
    </w:p>
    <w:p w:rsidR="0013077F" w:rsidRPr="0013077F" w:rsidRDefault="0013077F" w:rsidP="0013077F">
      <w:pPr>
        <w:autoSpaceDE w:val="0"/>
        <w:autoSpaceDN w:val="0"/>
        <w:adjustRightInd w:val="0"/>
        <w:rPr>
          <w:b w:val="0"/>
          <w:bCs/>
          <w:szCs w:val="24"/>
        </w:rPr>
      </w:pPr>
      <w:r w:rsidRPr="0013077F">
        <w:rPr>
          <w:b w:val="0"/>
          <w:bCs/>
          <w:szCs w:val="24"/>
        </w:rPr>
        <w:t>IL CONSIGLIO D’ISTITUTO</w:t>
      </w:r>
    </w:p>
    <w:p w:rsidR="0013077F" w:rsidRPr="0013077F" w:rsidRDefault="0013077F" w:rsidP="0013077F">
      <w:pPr>
        <w:autoSpaceDE w:val="0"/>
        <w:autoSpaceDN w:val="0"/>
        <w:adjustRightInd w:val="0"/>
        <w:rPr>
          <w:b w:val="0"/>
          <w:szCs w:val="24"/>
        </w:rPr>
      </w:pPr>
    </w:p>
    <w:p w:rsidR="0013077F" w:rsidRPr="0013077F" w:rsidRDefault="0013077F" w:rsidP="0013077F">
      <w:pPr>
        <w:pStyle w:val="Paragrafoelenco"/>
        <w:numPr>
          <w:ilvl w:val="1"/>
          <w:numId w:val="24"/>
        </w:numPr>
        <w:autoSpaceDE w:val="0"/>
        <w:autoSpaceDN w:val="0"/>
        <w:adjustRightInd w:val="0"/>
        <w:ind w:left="709" w:hanging="567"/>
        <w:rPr>
          <w:rFonts w:hint="default"/>
          <w:color w:val="2A2A2A"/>
          <w:szCs w:val="24"/>
        </w:rPr>
      </w:pPr>
      <w:proofErr w:type="spellStart"/>
      <w:r w:rsidRPr="0013077F">
        <w:rPr>
          <w:rFonts w:hint="default"/>
          <w:bCs/>
          <w:color w:val="2A2A2A"/>
          <w:szCs w:val="24"/>
        </w:rPr>
        <w:t>Ascoltato</w:t>
      </w:r>
      <w:proofErr w:type="spellEnd"/>
      <w:r w:rsidRPr="0013077F">
        <w:rPr>
          <w:rFonts w:hint="default"/>
          <w:color w:val="2A2A2A"/>
          <w:szCs w:val="24"/>
        </w:rPr>
        <w:t xml:space="preserve"> </w:t>
      </w:r>
      <w:proofErr w:type="spellStart"/>
      <w:r w:rsidRPr="0013077F">
        <w:rPr>
          <w:rFonts w:hint="default"/>
          <w:color w:val="2A2A2A"/>
          <w:szCs w:val="24"/>
        </w:rPr>
        <w:t>il</w:t>
      </w:r>
      <w:proofErr w:type="spellEnd"/>
      <w:r w:rsidRPr="0013077F">
        <w:rPr>
          <w:rFonts w:hint="default"/>
          <w:color w:val="2A2A2A"/>
          <w:szCs w:val="24"/>
        </w:rPr>
        <w:t xml:space="preserve"> </w:t>
      </w:r>
      <w:proofErr w:type="spellStart"/>
      <w:r w:rsidRPr="0013077F">
        <w:rPr>
          <w:rFonts w:hint="default"/>
          <w:color w:val="2A2A2A"/>
          <w:szCs w:val="24"/>
        </w:rPr>
        <w:t>Dirigente</w:t>
      </w:r>
      <w:proofErr w:type="spellEnd"/>
      <w:r w:rsidRPr="0013077F">
        <w:rPr>
          <w:rFonts w:hint="default"/>
          <w:color w:val="2A2A2A"/>
          <w:szCs w:val="24"/>
        </w:rPr>
        <w:t xml:space="preserve"> </w:t>
      </w:r>
      <w:proofErr w:type="spellStart"/>
      <w:r w:rsidRPr="0013077F">
        <w:rPr>
          <w:rFonts w:hint="default"/>
          <w:color w:val="2A2A2A"/>
          <w:szCs w:val="24"/>
        </w:rPr>
        <w:t>Scolastico</w:t>
      </w:r>
      <w:proofErr w:type="spellEnd"/>
      <w:r w:rsidRPr="0013077F">
        <w:rPr>
          <w:rFonts w:hint="default"/>
          <w:color w:val="2A2A2A"/>
          <w:szCs w:val="24"/>
        </w:rPr>
        <w:t>;</w:t>
      </w:r>
    </w:p>
    <w:p w:rsidR="0013077F" w:rsidRPr="00B7630F" w:rsidRDefault="0013077F" w:rsidP="0013077F">
      <w:pPr>
        <w:pStyle w:val="Paragrafoelenco"/>
        <w:numPr>
          <w:ilvl w:val="1"/>
          <w:numId w:val="24"/>
        </w:numPr>
        <w:autoSpaceDE w:val="0"/>
        <w:autoSpaceDN w:val="0"/>
        <w:adjustRightInd w:val="0"/>
        <w:ind w:left="709" w:hanging="567"/>
        <w:rPr>
          <w:rFonts w:hint="default"/>
          <w:szCs w:val="24"/>
          <w:lang w:val="it-IT"/>
        </w:rPr>
      </w:pPr>
      <w:r w:rsidRPr="00B7630F">
        <w:rPr>
          <w:rFonts w:hint="default"/>
          <w:bCs/>
          <w:szCs w:val="24"/>
          <w:lang w:val="it-IT"/>
        </w:rPr>
        <w:t>Visto</w:t>
      </w:r>
      <w:r w:rsidRPr="00B7630F">
        <w:rPr>
          <w:rFonts w:hint="default"/>
          <w:szCs w:val="24"/>
          <w:lang w:val="it-IT"/>
        </w:rPr>
        <w:t xml:space="preserve"> l’Avviso </w:t>
      </w:r>
      <w:proofErr w:type="spellStart"/>
      <w:r w:rsidRPr="00B7630F">
        <w:rPr>
          <w:rFonts w:hint="default"/>
          <w:szCs w:val="24"/>
          <w:lang w:val="it-IT"/>
        </w:rPr>
        <w:t>Miur</w:t>
      </w:r>
      <w:proofErr w:type="spellEnd"/>
      <w:r w:rsidRPr="00B7630F">
        <w:rPr>
          <w:rFonts w:hint="default"/>
          <w:szCs w:val="24"/>
          <w:lang w:val="it-IT"/>
        </w:rPr>
        <w:t xml:space="preserve"> </w:t>
      </w:r>
      <w:proofErr w:type="spellStart"/>
      <w:r w:rsidRPr="00B7630F">
        <w:rPr>
          <w:rFonts w:hint="default"/>
          <w:szCs w:val="24"/>
          <w:lang w:val="it-IT"/>
        </w:rPr>
        <w:t>prot</w:t>
      </w:r>
      <w:proofErr w:type="spellEnd"/>
      <w:r w:rsidRPr="00B7630F">
        <w:rPr>
          <w:rFonts w:hint="default"/>
          <w:szCs w:val="24"/>
          <w:lang w:val="it-IT"/>
        </w:rPr>
        <w:t xml:space="preserve">. </w:t>
      </w:r>
      <w:r w:rsidRPr="00B7630F">
        <w:rPr>
          <w:rFonts w:hint="default"/>
          <w:bCs/>
          <w:szCs w:val="24"/>
          <w:lang w:val="it-IT"/>
        </w:rPr>
        <w:t>AOODGEFID/n. 4427 del 02/05/2017</w:t>
      </w:r>
      <w:r w:rsidRPr="00B7630F">
        <w:rPr>
          <w:rFonts w:hint="default"/>
          <w:szCs w:val="24"/>
          <w:lang w:val="it-IT"/>
        </w:rPr>
        <w:t>;</w:t>
      </w:r>
    </w:p>
    <w:p w:rsidR="0013077F" w:rsidRPr="0013077F" w:rsidRDefault="0013077F" w:rsidP="0013077F">
      <w:pPr>
        <w:pStyle w:val="Paragrafoelenco"/>
        <w:numPr>
          <w:ilvl w:val="1"/>
          <w:numId w:val="24"/>
        </w:numPr>
        <w:autoSpaceDE w:val="0"/>
        <w:autoSpaceDN w:val="0"/>
        <w:adjustRightInd w:val="0"/>
        <w:ind w:left="709" w:hanging="567"/>
        <w:rPr>
          <w:rFonts w:hint="default"/>
          <w:szCs w:val="24"/>
          <w:lang w:val="it-IT"/>
        </w:rPr>
      </w:pPr>
      <w:r w:rsidRPr="0013077F">
        <w:rPr>
          <w:rFonts w:hint="default"/>
          <w:bCs/>
          <w:szCs w:val="24"/>
          <w:lang w:val="it-IT"/>
        </w:rPr>
        <w:t xml:space="preserve">Vista </w:t>
      </w:r>
      <w:r w:rsidRPr="0013077F">
        <w:rPr>
          <w:rFonts w:hint="default"/>
          <w:szCs w:val="24"/>
          <w:lang w:val="it-IT"/>
        </w:rPr>
        <w:t xml:space="preserve">la Delibera del Collegio Docenti </w:t>
      </w:r>
      <w:proofErr w:type="spellStart"/>
      <w:r w:rsidRPr="0013077F">
        <w:rPr>
          <w:rFonts w:hint="default"/>
          <w:color w:val="000000"/>
          <w:szCs w:val="24"/>
          <w:lang w:val="it-IT"/>
        </w:rPr>
        <w:t>n°</w:t>
      </w:r>
      <w:proofErr w:type="spellEnd"/>
      <w:r w:rsidRPr="0013077F">
        <w:rPr>
          <w:rFonts w:hint="default"/>
          <w:color w:val="000000"/>
          <w:szCs w:val="24"/>
          <w:lang w:val="it-IT"/>
        </w:rPr>
        <w:t xml:space="preserve"> </w:t>
      </w:r>
      <w:r w:rsidRPr="0013077F">
        <w:rPr>
          <w:rFonts w:hint="default"/>
          <w:bCs/>
          <w:color w:val="000000"/>
          <w:szCs w:val="24"/>
          <w:lang w:val="it-IT"/>
        </w:rPr>
        <w:t>40 del 15/05/2017</w:t>
      </w:r>
      <w:r w:rsidRPr="0013077F">
        <w:rPr>
          <w:rFonts w:hint="default"/>
          <w:color w:val="000000"/>
          <w:szCs w:val="24"/>
          <w:lang w:val="it-IT"/>
        </w:rPr>
        <w:t>;</w:t>
      </w:r>
    </w:p>
    <w:p w:rsidR="0013077F" w:rsidRPr="00B7630F" w:rsidRDefault="0013077F" w:rsidP="0013077F">
      <w:pPr>
        <w:pStyle w:val="Paragrafoelenco"/>
        <w:numPr>
          <w:ilvl w:val="1"/>
          <w:numId w:val="24"/>
        </w:numPr>
        <w:autoSpaceDE w:val="0"/>
        <w:autoSpaceDN w:val="0"/>
        <w:adjustRightInd w:val="0"/>
        <w:ind w:left="709" w:hanging="567"/>
        <w:rPr>
          <w:rFonts w:hint="default"/>
          <w:color w:val="2A2A2A"/>
          <w:szCs w:val="24"/>
          <w:lang w:val="it-IT"/>
        </w:rPr>
      </w:pPr>
      <w:r w:rsidRPr="00B7630F">
        <w:rPr>
          <w:rFonts w:hint="default"/>
          <w:bCs/>
          <w:color w:val="2A2A2A"/>
          <w:szCs w:val="24"/>
          <w:lang w:val="it-IT"/>
        </w:rPr>
        <w:t xml:space="preserve">Vista </w:t>
      </w:r>
      <w:r w:rsidRPr="00B7630F">
        <w:rPr>
          <w:rFonts w:hint="default"/>
          <w:color w:val="2A2A2A"/>
          <w:szCs w:val="24"/>
          <w:lang w:val="it-IT"/>
        </w:rPr>
        <w:t xml:space="preserve">la </w:t>
      </w:r>
      <w:r w:rsidRPr="00B7630F">
        <w:rPr>
          <w:rFonts w:hint="default"/>
          <w:szCs w:val="24"/>
          <w:lang w:val="it-IT"/>
        </w:rPr>
        <w:t xml:space="preserve">nota </w:t>
      </w:r>
      <w:proofErr w:type="spellStart"/>
      <w:r w:rsidRPr="00B7630F">
        <w:rPr>
          <w:rFonts w:hint="default"/>
          <w:szCs w:val="24"/>
          <w:lang w:val="it-IT"/>
        </w:rPr>
        <w:t>prot</w:t>
      </w:r>
      <w:proofErr w:type="spellEnd"/>
      <w:r w:rsidRPr="00B7630F">
        <w:rPr>
          <w:rFonts w:hint="default"/>
          <w:szCs w:val="24"/>
          <w:lang w:val="it-IT"/>
        </w:rPr>
        <w:t xml:space="preserve">. </w:t>
      </w:r>
      <w:r w:rsidRPr="00B7630F">
        <w:rPr>
          <w:rFonts w:hint="default"/>
          <w:bCs/>
          <w:szCs w:val="24"/>
          <w:lang w:val="it-IT"/>
        </w:rPr>
        <w:t>AOODGEFID/9297 del 10/04/2018</w:t>
      </w:r>
      <w:r w:rsidRPr="00B7630F">
        <w:rPr>
          <w:rFonts w:hint="default"/>
          <w:szCs w:val="24"/>
          <w:lang w:val="it-IT"/>
        </w:rPr>
        <w:t xml:space="preserve"> di autorizzazione del Progetto</w:t>
      </w:r>
      <w:r w:rsidRPr="00B7630F">
        <w:rPr>
          <w:rFonts w:hint="default"/>
          <w:color w:val="2A2A2A"/>
          <w:szCs w:val="24"/>
          <w:lang w:val="it-IT"/>
        </w:rPr>
        <w:t>;</w:t>
      </w:r>
    </w:p>
    <w:p w:rsidR="0013077F" w:rsidRPr="0013077F" w:rsidRDefault="0013077F" w:rsidP="0013077F">
      <w:pPr>
        <w:autoSpaceDE w:val="0"/>
        <w:autoSpaceDN w:val="0"/>
        <w:adjustRightInd w:val="0"/>
        <w:ind w:left="720"/>
        <w:rPr>
          <w:b w:val="0"/>
          <w:bCs/>
          <w:szCs w:val="24"/>
        </w:rPr>
      </w:pPr>
    </w:p>
    <w:p w:rsidR="0013077F" w:rsidRPr="0013077F" w:rsidRDefault="0013077F" w:rsidP="0013077F">
      <w:pPr>
        <w:autoSpaceDE w:val="0"/>
        <w:autoSpaceDN w:val="0"/>
        <w:adjustRightInd w:val="0"/>
        <w:ind w:left="720"/>
        <w:jc w:val="center"/>
        <w:rPr>
          <w:b w:val="0"/>
          <w:szCs w:val="24"/>
        </w:rPr>
      </w:pPr>
      <w:r w:rsidRPr="0013077F">
        <w:rPr>
          <w:b w:val="0"/>
          <w:bCs/>
          <w:szCs w:val="24"/>
        </w:rPr>
        <w:t>DELIBERA</w:t>
      </w:r>
    </w:p>
    <w:p w:rsidR="0013077F" w:rsidRPr="0013077F" w:rsidRDefault="0013077F" w:rsidP="0013077F">
      <w:pPr>
        <w:autoSpaceDE w:val="0"/>
        <w:autoSpaceDN w:val="0"/>
        <w:adjustRightInd w:val="0"/>
        <w:rPr>
          <w:b w:val="0"/>
          <w:szCs w:val="24"/>
        </w:rPr>
      </w:pPr>
      <w:r w:rsidRPr="0013077F">
        <w:rPr>
          <w:b w:val="0"/>
          <w:szCs w:val="24"/>
        </w:rPr>
        <w:t>All’unanimità dei presenti</w:t>
      </w:r>
    </w:p>
    <w:p w:rsidR="0013077F" w:rsidRPr="0013077F" w:rsidRDefault="0013077F" w:rsidP="0013077F">
      <w:pPr>
        <w:autoSpaceDE w:val="0"/>
        <w:autoSpaceDN w:val="0"/>
        <w:adjustRightInd w:val="0"/>
        <w:ind w:left="360"/>
        <w:rPr>
          <w:b w:val="0"/>
          <w:bCs/>
          <w:szCs w:val="24"/>
        </w:rPr>
      </w:pPr>
    </w:p>
    <w:p w:rsidR="0013077F" w:rsidRPr="00B7630F" w:rsidRDefault="0013077F" w:rsidP="0013077F">
      <w:pPr>
        <w:pStyle w:val="Paragrafoelenco"/>
        <w:numPr>
          <w:ilvl w:val="0"/>
          <w:numId w:val="25"/>
        </w:numPr>
        <w:autoSpaceDE w:val="0"/>
        <w:autoSpaceDN w:val="0"/>
        <w:adjustRightInd w:val="0"/>
        <w:jc w:val="both"/>
        <w:rPr>
          <w:rFonts w:ascii="Times New Roman" w:hAnsi="Times New Roman" w:hint="default"/>
          <w:bCs/>
          <w:color w:val="000000"/>
          <w:sz w:val="24"/>
          <w:szCs w:val="24"/>
          <w:lang w:val="it-IT"/>
        </w:rPr>
      </w:pPr>
      <w:r w:rsidRPr="0013077F">
        <w:rPr>
          <w:rFonts w:ascii="Times New Roman" w:hAnsi="Times New Roman" w:hint="default"/>
          <w:bCs/>
          <w:sz w:val="24"/>
          <w:szCs w:val="24"/>
          <w:lang w:val="it-IT"/>
        </w:rPr>
        <w:t xml:space="preserve">L’assunzione in Bilancio – Programma Annuale 2018 del progetto di cui all’Avviso </w:t>
      </w:r>
      <w:proofErr w:type="spellStart"/>
      <w:r w:rsidRPr="0013077F">
        <w:rPr>
          <w:rFonts w:ascii="Times New Roman" w:hAnsi="Times New Roman" w:hint="default"/>
          <w:sz w:val="24"/>
          <w:szCs w:val="24"/>
          <w:lang w:val="it-IT"/>
        </w:rPr>
        <w:t>prot</w:t>
      </w:r>
      <w:proofErr w:type="spellEnd"/>
      <w:r w:rsidRPr="0013077F">
        <w:rPr>
          <w:rFonts w:ascii="Times New Roman" w:hAnsi="Times New Roman" w:hint="default"/>
          <w:sz w:val="24"/>
          <w:szCs w:val="24"/>
          <w:lang w:val="it-IT"/>
        </w:rPr>
        <w:t xml:space="preserve">. </w:t>
      </w:r>
      <w:r w:rsidRPr="00B7630F">
        <w:rPr>
          <w:rFonts w:ascii="Times New Roman" w:hAnsi="Times New Roman" w:hint="default"/>
          <w:bCs/>
          <w:sz w:val="24"/>
          <w:szCs w:val="24"/>
          <w:lang w:val="it-IT"/>
        </w:rPr>
        <w:t>AOODGEFID/n. 4427 del 02/05/2017</w:t>
      </w:r>
      <w:r w:rsidRPr="00B7630F">
        <w:rPr>
          <w:rFonts w:ascii="Times New Roman" w:hAnsi="Times New Roman" w:hint="default"/>
          <w:sz w:val="24"/>
          <w:szCs w:val="24"/>
          <w:lang w:val="it-IT"/>
        </w:rPr>
        <w:t xml:space="preserve"> </w:t>
      </w:r>
      <w:r w:rsidRPr="00B7630F">
        <w:rPr>
          <w:rFonts w:ascii="Times New Roman" w:hAnsi="Times New Roman" w:hint="default"/>
          <w:bCs/>
          <w:sz w:val="24"/>
          <w:szCs w:val="24"/>
          <w:lang w:val="it-IT"/>
        </w:rPr>
        <w:t xml:space="preserve">dal </w:t>
      </w:r>
      <w:r w:rsidRPr="00B7630F">
        <w:rPr>
          <w:rFonts w:ascii="Times New Roman" w:hAnsi="Times New Roman" w:hint="default"/>
          <w:bCs/>
          <w:color w:val="000000"/>
          <w:sz w:val="24"/>
          <w:szCs w:val="24"/>
          <w:lang w:val="it-IT"/>
        </w:rPr>
        <w:t xml:space="preserve">Titolo: </w:t>
      </w:r>
      <w:r w:rsidRPr="00B7630F">
        <w:rPr>
          <w:rFonts w:ascii="Times New Roman" w:hAnsi="Times New Roman" w:hint="default"/>
          <w:bCs/>
          <w:spacing w:val="-3"/>
          <w:sz w:val="24"/>
          <w:szCs w:val="24"/>
          <w:lang w:val="it-IT"/>
        </w:rPr>
        <w:t xml:space="preserve">“La memoria del passato come proiezione del futuro” </w:t>
      </w:r>
      <w:r w:rsidRPr="00B7630F">
        <w:rPr>
          <w:rFonts w:ascii="Times New Roman" w:hAnsi="Times New Roman" w:hint="default"/>
          <w:sz w:val="24"/>
          <w:szCs w:val="24"/>
          <w:lang w:val="it-IT"/>
        </w:rPr>
        <w:t xml:space="preserve">iscrivendo l’ammontare di </w:t>
      </w:r>
      <w:r w:rsidRPr="00B7630F">
        <w:rPr>
          <w:rFonts w:ascii="Times New Roman" w:hAnsi="Times New Roman" w:hint="default"/>
          <w:bCs/>
          <w:sz w:val="24"/>
          <w:szCs w:val="24"/>
          <w:lang w:val="it-IT"/>
        </w:rPr>
        <w:t xml:space="preserve">Euro 28.328,00 </w:t>
      </w:r>
      <w:r w:rsidRPr="00B7630F">
        <w:rPr>
          <w:rFonts w:ascii="Times New Roman" w:hAnsi="Times New Roman" w:hint="default"/>
          <w:sz w:val="24"/>
          <w:szCs w:val="24"/>
          <w:lang w:val="it-IT"/>
        </w:rPr>
        <w:t xml:space="preserve">nell’aggregato 04 – “Finanziamenti di Enti Territoriali o da altre Istituzioni Pubbliche” e imputato alla Voce 01 – “Finanziamenti UE” (Fondi Vincolati) delle Entrate e istituendo </w:t>
      </w:r>
      <w:r w:rsidRPr="00B7630F">
        <w:rPr>
          <w:rFonts w:ascii="Times New Roman" w:hAnsi="Times New Roman" w:hint="default"/>
          <w:color w:val="000000"/>
          <w:sz w:val="24"/>
          <w:szCs w:val="24"/>
          <w:lang w:val="it-IT"/>
        </w:rPr>
        <w:t xml:space="preserve">il Progetto P50 - </w:t>
      </w:r>
      <w:r w:rsidRPr="00B7630F">
        <w:rPr>
          <w:rFonts w:ascii="Times New Roman" w:hAnsi="Times New Roman" w:hint="default"/>
          <w:bCs/>
          <w:sz w:val="24"/>
          <w:szCs w:val="24"/>
          <w:lang w:val="it-IT"/>
        </w:rPr>
        <w:t>“La memoria del passato come proiezione del futuro”</w:t>
      </w:r>
      <w:r w:rsidRPr="00B7630F">
        <w:rPr>
          <w:rFonts w:ascii="Times New Roman" w:hAnsi="Times New Roman" w:hint="default"/>
          <w:sz w:val="24"/>
          <w:szCs w:val="24"/>
          <w:lang w:val="it-IT"/>
        </w:rPr>
        <w:t xml:space="preserve"> </w:t>
      </w:r>
      <w:r w:rsidRPr="00B7630F">
        <w:rPr>
          <w:rFonts w:ascii="Times New Roman" w:hAnsi="Times New Roman" w:hint="default"/>
          <w:bCs/>
          <w:sz w:val="24"/>
          <w:szCs w:val="24"/>
          <w:lang w:val="it-IT"/>
        </w:rPr>
        <w:t xml:space="preserve">per Euro 28.328,00 </w:t>
      </w:r>
      <w:r w:rsidRPr="00B7630F">
        <w:rPr>
          <w:rFonts w:ascii="Times New Roman" w:hAnsi="Times New Roman" w:hint="default"/>
          <w:sz w:val="24"/>
          <w:szCs w:val="24"/>
          <w:lang w:val="it-IT"/>
        </w:rPr>
        <w:t xml:space="preserve">nelle Uscite </w:t>
      </w:r>
      <w:r w:rsidRPr="00B7630F">
        <w:rPr>
          <w:rFonts w:ascii="Times New Roman" w:hAnsi="Times New Roman" w:hint="default"/>
          <w:color w:val="000000"/>
          <w:sz w:val="24"/>
          <w:szCs w:val="24"/>
          <w:lang w:val="it-IT"/>
        </w:rPr>
        <w:t>che prevede la realizzazione</w:t>
      </w:r>
      <w:r w:rsidRPr="00B7630F">
        <w:rPr>
          <w:rFonts w:ascii="Times New Roman" w:hAnsi="Times New Roman" w:hint="default"/>
          <w:bCs/>
          <w:color w:val="000000"/>
          <w:sz w:val="24"/>
          <w:szCs w:val="24"/>
          <w:lang w:val="it-IT"/>
        </w:rPr>
        <w:t xml:space="preserve"> di n. 4 Moduli:</w:t>
      </w:r>
    </w:p>
    <w:p w:rsidR="0013077F" w:rsidRPr="0013077F" w:rsidRDefault="0013077F" w:rsidP="0013077F">
      <w:pPr>
        <w:widowControl w:val="0"/>
        <w:suppressAutoHyphens/>
        <w:autoSpaceDE w:val="0"/>
        <w:autoSpaceDN w:val="0"/>
        <w:adjustRightInd w:val="0"/>
        <w:ind w:left="284" w:hanging="284"/>
        <w:jc w:val="left"/>
        <w:rPr>
          <w:rFonts w:ascii="Arial" w:hAnsi="Arial" w:cs="Arial"/>
          <w:b w:val="0"/>
          <w:bCs/>
          <w:kern w:val="1"/>
          <w:sz w:val="22"/>
          <w:szCs w:val="22"/>
        </w:rPr>
      </w:pPr>
    </w:p>
    <w:tbl>
      <w:tblPr>
        <w:tblW w:w="9248" w:type="dxa"/>
        <w:tblBorders>
          <w:top w:val="single" w:sz="4" w:space="0" w:color="auto"/>
          <w:left w:val="single" w:sz="4" w:space="0" w:color="auto"/>
          <w:bottom w:val="single" w:sz="4" w:space="0" w:color="auto"/>
          <w:right w:val="single" w:sz="4" w:space="0" w:color="auto"/>
        </w:tblBorders>
        <w:tblLayout w:type="fixed"/>
        <w:tblLook w:val="0000"/>
      </w:tblPr>
      <w:tblGrid>
        <w:gridCol w:w="2131"/>
        <w:gridCol w:w="1271"/>
        <w:gridCol w:w="3304"/>
        <w:gridCol w:w="2542"/>
      </w:tblGrid>
      <w:tr w:rsidR="0013077F" w:rsidRPr="0013077F" w:rsidTr="0013077F">
        <w:trPr>
          <w:trHeight w:val="952"/>
        </w:trPr>
        <w:tc>
          <w:tcPr>
            <w:tcW w:w="2131" w:type="dxa"/>
            <w:tcBorders>
              <w:top w:val="single" w:sz="4" w:space="0" w:color="auto"/>
              <w:bottom w:val="single" w:sz="4" w:space="0" w:color="auto"/>
              <w:right w:val="single" w:sz="4" w:space="0" w:color="auto"/>
            </w:tcBorders>
          </w:tcPr>
          <w:p w:rsidR="0013077F" w:rsidRPr="0013077F" w:rsidRDefault="0013077F">
            <w:pPr>
              <w:autoSpaceDE w:val="0"/>
              <w:autoSpaceDN w:val="0"/>
              <w:adjustRightInd w:val="0"/>
              <w:jc w:val="center"/>
              <w:rPr>
                <w:rFonts w:ascii="Arial" w:hAnsi="Arial" w:cs="Arial"/>
                <w:b w:val="0"/>
                <w:bCs/>
                <w:color w:val="000000"/>
                <w:sz w:val="20"/>
              </w:rPr>
            </w:pPr>
            <w:r w:rsidRPr="0013077F">
              <w:rPr>
                <w:rFonts w:ascii="Arial" w:hAnsi="Arial" w:cs="Arial"/>
                <w:b w:val="0"/>
                <w:bCs/>
                <w:color w:val="000000"/>
                <w:sz w:val="20"/>
              </w:rPr>
              <w:t>Titolo modulo e Attività</w:t>
            </w:r>
          </w:p>
        </w:tc>
        <w:tc>
          <w:tcPr>
            <w:tcW w:w="1271" w:type="dxa"/>
            <w:tcBorders>
              <w:top w:val="single" w:sz="4" w:space="0" w:color="auto"/>
              <w:left w:val="single" w:sz="4" w:space="0" w:color="auto"/>
              <w:bottom w:val="single" w:sz="4" w:space="0" w:color="auto"/>
              <w:right w:val="single" w:sz="4" w:space="0" w:color="auto"/>
            </w:tcBorders>
          </w:tcPr>
          <w:p w:rsidR="0013077F" w:rsidRPr="0013077F" w:rsidRDefault="0013077F">
            <w:pPr>
              <w:autoSpaceDE w:val="0"/>
              <w:autoSpaceDN w:val="0"/>
              <w:adjustRightInd w:val="0"/>
              <w:jc w:val="center"/>
              <w:rPr>
                <w:rFonts w:ascii="Arial" w:hAnsi="Arial" w:cs="Arial"/>
                <w:b w:val="0"/>
                <w:bCs/>
                <w:color w:val="000000"/>
                <w:sz w:val="20"/>
              </w:rPr>
            </w:pPr>
            <w:r w:rsidRPr="0013077F">
              <w:rPr>
                <w:rFonts w:ascii="Arial" w:hAnsi="Arial" w:cs="Arial"/>
                <w:b w:val="0"/>
                <w:bCs/>
                <w:color w:val="000000"/>
                <w:sz w:val="20"/>
              </w:rPr>
              <w:t>Ore</w:t>
            </w:r>
          </w:p>
        </w:tc>
        <w:tc>
          <w:tcPr>
            <w:tcW w:w="3304" w:type="dxa"/>
            <w:tcBorders>
              <w:top w:val="single" w:sz="4" w:space="0" w:color="auto"/>
              <w:left w:val="single" w:sz="4" w:space="0" w:color="auto"/>
              <w:bottom w:val="single" w:sz="4" w:space="0" w:color="auto"/>
              <w:right w:val="single" w:sz="4" w:space="0" w:color="auto"/>
            </w:tcBorders>
          </w:tcPr>
          <w:p w:rsidR="0013077F" w:rsidRPr="0013077F" w:rsidRDefault="0013077F">
            <w:pPr>
              <w:autoSpaceDE w:val="0"/>
              <w:autoSpaceDN w:val="0"/>
              <w:adjustRightInd w:val="0"/>
              <w:jc w:val="center"/>
              <w:rPr>
                <w:rFonts w:ascii="Arial" w:hAnsi="Arial" w:cs="Arial"/>
                <w:b w:val="0"/>
                <w:bCs/>
                <w:color w:val="000000"/>
                <w:sz w:val="20"/>
              </w:rPr>
            </w:pPr>
            <w:r w:rsidRPr="0013077F">
              <w:rPr>
                <w:rFonts w:ascii="Arial" w:hAnsi="Arial" w:cs="Arial"/>
                <w:b w:val="0"/>
                <w:bCs/>
                <w:color w:val="000000"/>
                <w:sz w:val="20"/>
              </w:rPr>
              <w:t>Allievi</w:t>
            </w:r>
          </w:p>
        </w:tc>
        <w:tc>
          <w:tcPr>
            <w:tcW w:w="2542" w:type="dxa"/>
            <w:tcBorders>
              <w:top w:val="single" w:sz="4" w:space="0" w:color="auto"/>
              <w:left w:val="single" w:sz="4" w:space="0" w:color="auto"/>
              <w:bottom w:val="single" w:sz="4" w:space="0" w:color="auto"/>
            </w:tcBorders>
          </w:tcPr>
          <w:p w:rsidR="0013077F" w:rsidRPr="0013077F" w:rsidRDefault="0013077F">
            <w:pPr>
              <w:autoSpaceDE w:val="0"/>
              <w:autoSpaceDN w:val="0"/>
              <w:adjustRightInd w:val="0"/>
              <w:jc w:val="center"/>
              <w:rPr>
                <w:rFonts w:ascii="Arial" w:hAnsi="Arial" w:cs="Arial"/>
                <w:b w:val="0"/>
                <w:bCs/>
                <w:color w:val="000000"/>
                <w:sz w:val="20"/>
              </w:rPr>
            </w:pPr>
            <w:r w:rsidRPr="0013077F">
              <w:rPr>
                <w:rFonts w:ascii="Arial" w:hAnsi="Arial" w:cs="Arial"/>
                <w:b w:val="0"/>
                <w:bCs/>
                <w:color w:val="000000"/>
                <w:sz w:val="20"/>
              </w:rPr>
              <w:t>Finanziamento modulo</w:t>
            </w:r>
          </w:p>
        </w:tc>
      </w:tr>
      <w:tr w:rsidR="0013077F" w:rsidRPr="0013077F" w:rsidTr="0013077F">
        <w:trPr>
          <w:trHeight w:val="977"/>
        </w:trPr>
        <w:tc>
          <w:tcPr>
            <w:tcW w:w="2131" w:type="dxa"/>
            <w:tcBorders>
              <w:top w:val="single" w:sz="4" w:space="0" w:color="auto"/>
              <w:bottom w:val="single" w:sz="4" w:space="0" w:color="auto"/>
              <w:right w:val="single" w:sz="4" w:space="0" w:color="auto"/>
            </w:tcBorders>
            <w:vAlign w:val="center"/>
          </w:tcPr>
          <w:p w:rsidR="0013077F" w:rsidRPr="0013077F" w:rsidRDefault="0013077F">
            <w:pPr>
              <w:autoSpaceDE w:val="0"/>
              <w:autoSpaceDN w:val="0"/>
              <w:adjustRightInd w:val="0"/>
              <w:jc w:val="left"/>
              <w:rPr>
                <w:rFonts w:ascii="Arial" w:hAnsi="Arial" w:cs="Arial"/>
                <w:b w:val="0"/>
                <w:bCs/>
                <w:sz w:val="20"/>
              </w:rPr>
            </w:pPr>
            <w:r w:rsidRPr="0013077F">
              <w:rPr>
                <w:rFonts w:ascii="Arial" w:hAnsi="Arial" w:cs="Arial"/>
                <w:b w:val="0"/>
                <w:bCs/>
                <w:sz w:val="20"/>
              </w:rPr>
              <w:t>1. Alla scoperta del Patrimonio Culturale</w:t>
            </w:r>
          </w:p>
        </w:tc>
        <w:tc>
          <w:tcPr>
            <w:tcW w:w="1271" w:type="dxa"/>
            <w:tcBorders>
              <w:top w:val="single" w:sz="4" w:space="0" w:color="auto"/>
              <w:left w:val="single" w:sz="4" w:space="0" w:color="auto"/>
              <w:bottom w:val="single" w:sz="4" w:space="0" w:color="auto"/>
              <w:right w:val="single" w:sz="4" w:space="0" w:color="auto"/>
            </w:tcBorders>
            <w:vAlign w:val="center"/>
          </w:tcPr>
          <w:p w:rsidR="0013077F" w:rsidRPr="0013077F" w:rsidRDefault="0013077F">
            <w:pPr>
              <w:autoSpaceDE w:val="0"/>
              <w:autoSpaceDN w:val="0"/>
              <w:adjustRightInd w:val="0"/>
              <w:jc w:val="center"/>
              <w:rPr>
                <w:rFonts w:ascii="Arial" w:hAnsi="Arial" w:cs="Arial"/>
                <w:b w:val="0"/>
                <w:sz w:val="20"/>
              </w:rPr>
            </w:pPr>
            <w:r w:rsidRPr="0013077F">
              <w:rPr>
                <w:rFonts w:ascii="Arial" w:hAnsi="Arial" w:cs="Arial"/>
                <w:b w:val="0"/>
                <w:sz w:val="20"/>
              </w:rPr>
              <w:t>30</w:t>
            </w:r>
          </w:p>
        </w:tc>
        <w:tc>
          <w:tcPr>
            <w:tcW w:w="3304" w:type="dxa"/>
            <w:tcBorders>
              <w:top w:val="single" w:sz="4" w:space="0" w:color="auto"/>
              <w:left w:val="single" w:sz="4" w:space="0" w:color="auto"/>
              <w:bottom w:val="single" w:sz="4" w:space="0" w:color="auto"/>
              <w:right w:val="single" w:sz="4" w:space="0" w:color="auto"/>
            </w:tcBorders>
          </w:tcPr>
          <w:p w:rsidR="0013077F" w:rsidRPr="0013077F" w:rsidRDefault="0013077F">
            <w:pPr>
              <w:autoSpaceDE w:val="0"/>
              <w:autoSpaceDN w:val="0"/>
              <w:adjustRightInd w:val="0"/>
              <w:jc w:val="left"/>
              <w:rPr>
                <w:rFonts w:ascii="Arial" w:hAnsi="Arial" w:cs="Arial"/>
                <w:b w:val="0"/>
                <w:color w:val="000000"/>
                <w:sz w:val="20"/>
              </w:rPr>
            </w:pPr>
            <w:r w:rsidRPr="0013077F">
              <w:rPr>
                <w:rFonts w:ascii="Arial" w:hAnsi="Arial" w:cs="Arial"/>
                <w:b w:val="0"/>
                <w:color w:val="000000"/>
                <w:sz w:val="20"/>
              </w:rPr>
              <w:t>20  Allievi secondaria superiore</w:t>
            </w:r>
          </w:p>
        </w:tc>
        <w:tc>
          <w:tcPr>
            <w:tcW w:w="2542" w:type="dxa"/>
            <w:tcBorders>
              <w:top w:val="single" w:sz="4" w:space="0" w:color="auto"/>
              <w:left w:val="single" w:sz="4" w:space="0" w:color="auto"/>
              <w:bottom w:val="single" w:sz="4" w:space="0" w:color="auto"/>
            </w:tcBorders>
            <w:vAlign w:val="center"/>
          </w:tcPr>
          <w:p w:rsidR="0013077F" w:rsidRPr="0013077F" w:rsidRDefault="0013077F">
            <w:pPr>
              <w:autoSpaceDE w:val="0"/>
              <w:autoSpaceDN w:val="0"/>
              <w:adjustRightInd w:val="0"/>
              <w:jc w:val="center"/>
              <w:rPr>
                <w:rFonts w:ascii="Arial" w:hAnsi="Arial" w:cs="Arial"/>
                <w:b w:val="0"/>
                <w:bCs/>
                <w:sz w:val="20"/>
              </w:rPr>
            </w:pPr>
            <w:r w:rsidRPr="0013077F">
              <w:rPr>
                <w:rFonts w:ascii="Arial" w:hAnsi="Arial" w:cs="Arial"/>
                <w:b w:val="0"/>
                <w:bCs/>
                <w:sz w:val="20"/>
              </w:rPr>
              <w:t>7.082,00</w:t>
            </w:r>
          </w:p>
        </w:tc>
      </w:tr>
      <w:tr w:rsidR="0013077F" w:rsidRPr="0013077F" w:rsidTr="0013077F">
        <w:trPr>
          <w:trHeight w:val="1369"/>
        </w:trPr>
        <w:tc>
          <w:tcPr>
            <w:tcW w:w="2131" w:type="dxa"/>
            <w:tcBorders>
              <w:top w:val="single" w:sz="4" w:space="0" w:color="auto"/>
              <w:bottom w:val="single" w:sz="4" w:space="0" w:color="auto"/>
              <w:right w:val="single" w:sz="4" w:space="0" w:color="auto"/>
            </w:tcBorders>
          </w:tcPr>
          <w:p w:rsidR="0013077F" w:rsidRPr="0013077F" w:rsidRDefault="0013077F">
            <w:pPr>
              <w:autoSpaceDE w:val="0"/>
              <w:autoSpaceDN w:val="0"/>
              <w:adjustRightInd w:val="0"/>
              <w:jc w:val="left"/>
              <w:rPr>
                <w:rFonts w:ascii="Arial" w:hAnsi="Arial" w:cs="Arial"/>
                <w:b w:val="0"/>
                <w:bCs/>
                <w:sz w:val="20"/>
              </w:rPr>
            </w:pPr>
            <w:r w:rsidRPr="0013077F">
              <w:rPr>
                <w:rFonts w:ascii="Arial" w:hAnsi="Arial" w:cs="Arial"/>
                <w:b w:val="0"/>
                <w:bCs/>
                <w:sz w:val="20"/>
              </w:rPr>
              <w:t>2. Insediamenti rupestri nel Salento</w:t>
            </w:r>
          </w:p>
        </w:tc>
        <w:tc>
          <w:tcPr>
            <w:tcW w:w="1271" w:type="dxa"/>
            <w:tcBorders>
              <w:top w:val="single" w:sz="4" w:space="0" w:color="auto"/>
              <w:left w:val="single" w:sz="4" w:space="0" w:color="auto"/>
              <w:bottom w:val="single" w:sz="4" w:space="0" w:color="auto"/>
              <w:right w:val="single" w:sz="4" w:space="0" w:color="auto"/>
            </w:tcBorders>
            <w:vAlign w:val="center"/>
          </w:tcPr>
          <w:p w:rsidR="0013077F" w:rsidRPr="0013077F" w:rsidRDefault="0013077F">
            <w:pPr>
              <w:autoSpaceDE w:val="0"/>
              <w:autoSpaceDN w:val="0"/>
              <w:adjustRightInd w:val="0"/>
              <w:jc w:val="center"/>
              <w:rPr>
                <w:rFonts w:ascii="Arial" w:hAnsi="Arial" w:cs="Arial"/>
                <w:b w:val="0"/>
                <w:sz w:val="20"/>
              </w:rPr>
            </w:pPr>
            <w:r w:rsidRPr="0013077F">
              <w:rPr>
                <w:rFonts w:ascii="Arial" w:hAnsi="Arial" w:cs="Arial"/>
                <w:b w:val="0"/>
                <w:sz w:val="20"/>
              </w:rPr>
              <w:t>30</w:t>
            </w:r>
          </w:p>
        </w:tc>
        <w:tc>
          <w:tcPr>
            <w:tcW w:w="3304" w:type="dxa"/>
            <w:tcBorders>
              <w:top w:val="single" w:sz="4" w:space="0" w:color="auto"/>
              <w:left w:val="single" w:sz="4" w:space="0" w:color="auto"/>
              <w:bottom w:val="single" w:sz="4" w:space="0" w:color="auto"/>
              <w:right w:val="single" w:sz="4" w:space="0" w:color="auto"/>
            </w:tcBorders>
          </w:tcPr>
          <w:p w:rsidR="0013077F" w:rsidRPr="0013077F" w:rsidRDefault="0013077F">
            <w:pPr>
              <w:autoSpaceDE w:val="0"/>
              <w:autoSpaceDN w:val="0"/>
              <w:adjustRightInd w:val="0"/>
              <w:jc w:val="left"/>
              <w:rPr>
                <w:rFonts w:ascii="Arial" w:hAnsi="Arial" w:cs="Arial"/>
                <w:b w:val="0"/>
                <w:color w:val="000000"/>
                <w:sz w:val="20"/>
              </w:rPr>
            </w:pPr>
            <w:r w:rsidRPr="0013077F">
              <w:rPr>
                <w:rFonts w:ascii="Arial" w:hAnsi="Arial" w:cs="Arial"/>
                <w:b w:val="0"/>
                <w:color w:val="000000"/>
                <w:sz w:val="20"/>
              </w:rPr>
              <w:t>20  Allievi secondaria superiore</w:t>
            </w:r>
          </w:p>
        </w:tc>
        <w:tc>
          <w:tcPr>
            <w:tcW w:w="2542" w:type="dxa"/>
            <w:tcBorders>
              <w:top w:val="single" w:sz="4" w:space="0" w:color="auto"/>
              <w:left w:val="single" w:sz="4" w:space="0" w:color="auto"/>
              <w:bottom w:val="single" w:sz="4" w:space="0" w:color="auto"/>
            </w:tcBorders>
            <w:vAlign w:val="center"/>
          </w:tcPr>
          <w:p w:rsidR="0013077F" w:rsidRPr="0013077F" w:rsidRDefault="0013077F">
            <w:pPr>
              <w:autoSpaceDE w:val="0"/>
              <w:autoSpaceDN w:val="0"/>
              <w:adjustRightInd w:val="0"/>
              <w:jc w:val="center"/>
              <w:rPr>
                <w:rFonts w:ascii="Arial" w:hAnsi="Arial" w:cs="Arial"/>
                <w:b w:val="0"/>
                <w:bCs/>
                <w:sz w:val="20"/>
              </w:rPr>
            </w:pPr>
            <w:r w:rsidRPr="0013077F">
              <w:rPr>
                <w:rFonts w:ascii="Arial" w:hAnsi="Arial" w:cs="Arial"/>
                <w:b w:val="0"/>
                <w:bCs/>
                <w:sz w:val="20"/>
              </w:rPr>
              <w:t>7.082,00</w:t>
            </w:r>
          </w:p>
        </w:tc>
      </w:tr>
      <w:tr w:rsidR="0013077F" w:rsidRPr="0013077F" w:rsidTr="0013077F">
        <w:trPr>
          <w:trHeight w:val="1232"/>
        </w:trPr>
        <w:tc>
          <w:tcPr>
            <w:tcW w:w="2131" w:type="dxa"/>
            <w:tcBorders>
              <w:top w:val="single" w:sz="4" w:space="0" w:color="auto"/>
              <w:bottom w:val="single" w:sz="4" w:space="0" w:color="auto"/>
              <w:right w:val="single" w:sz="4" w:space="0" w:color="auto"/>
            </w:tcBorders>
          </w:tcPr>
          <w:p w:rsidR="0013077F" w:rsidRPr="0013077F" w:rsidRDefault="0013077F">
            <w:pPr>
              <w:autoSpaceDE w:val="0"/>
              <w:autoSpaceDN w:val="0"/>
              <w:adjustRightInd w:val="0"/>
              <w:jc w:val="left"/>
              <w:rPr>
                <w:rFonts w:ascii="Arial" w:hAnsi="Arial" w:cs="Arial"/>
                <w:b w:val="0"/>
                <w:bCs/>
                <w:sz w:val="20"/>
              </w:rPr>
            </w:pPr>
            <w:r w:rsidRPr="0013077F">
              <w:rPr>
                <w:rFonts w:ascii="Arial" w:hAnsi="Arial" w:cs="Arial"/>
                <w:b w:val="0"/>
                <w:bCs/>
                <w:sz w:val="20"/>
              </w:rPr>
              <w:t>3. Dalla Realtà alla Realtà Aumentata</w:t>
            </w:r>
          </w:p>
        </w:tc>
        <w:tc>
          <w:tcPr>
            <w:tcW w:w="1271" w:type="dxa"/>
            <w:tcBorders>
              <w:top w:val="single" w:sz="4" w:space="0" w:color="auto"/>
              <w:left w:val="single" w:sz="4" w:space="0" w:color="auto"/>
              <w:bottom w:val="single" w:sz="4" w:space="0" w:color="auto"/>
              <w:right w:val="single" w:sz="4" w:space="0" w:color="auto"/>
            </w:tcBorders>
            <w:vAlign w:val="center"/>
          </w:tcPr>
          <w:p w:rsidR="0013077F" w:rsidRPr="0013077F" w:rsidRDefault="0013077F">
            <w:pPr>
              <w:autoSpaceDE w:val="0"/>
              <w:autoSpaceDN w:val="0"/>
              <w:adjustRightInd w:val="0"/>
              <w:jc w:val="center"/>
              <w:rPr>
                <w:rFonts w:ascii="Arial" w:hAnsi="Arial" w:cs="Arial"/>
                <w:b w:val="0"/>
                <w:sz w:val="20"/>
              </w:rPr>
            </w:pPr>
            <w:r w:rsidRPr="0013077F">
              <w:rPr>
                <w:rFonts w:ascii="Arial" w:hAnsi="Arial" w:cs="Arial"/>
                <w:b w:val="0"/>
                <w:sz w:val="20"/>
              </w:rPr>
              <w:t>30</w:t>
            </w:r>
          </w:p>
        </w:tc>
        <w:tc>
          <w:tcPr>
            <w:tcW w:w="3304" w:type="dxa"/>
            <w:tcBorders>
              <w:top w:val="single" w:sz="4" w:space="0" w:color="auto"/>
              <w:left w:val="single" w:sz="4" w:space="0" w:color="auto"/>
              <w:bottom w:val="single" w:sz="4" w:space="0" w:color="auto"/>
              <w:right w:val="single" w:sz="4" w:space="0" w:color="auto"/>
            </w:tcBorders>
          </w:tcPr>
          <w:p w:rsidR="0013077F" w:rsidRPr="0013077F" w:rsidRDefault="0013077F">
            <w:pPr>
              <w:autoSpaceDE w:val="0"/>
              <w:autoSpaceDN w:val="0"/>
              <w:adjustRightInd w:val="0"/>
              <w:jc w:val="left"/>
              <w:rPr>
                <w:rFonts w:ascii="Arial" w:hAnsi="Arial" w:cs="Arial"/>
                <w:b w:val="0"/>
                <w:color w:val="000000"/>
                <w:sz w:val="20"/>
              </w:rPr>
            </w:pPr>
            <w:r w:rsidRPr="0013077F">
              <w:rPr>
                <w:rFonts w:ascii="Arial" w:hAnsi="Arial" w:cs="Arial"/>
                <w:b w:val="0"/>
                <w:color w:val="000000"/>
                <w:sz w:val="20"/>
              </w:rPr>
              <w:t>20  Allievi secondaria superiore</w:t>
            </w:r>
          </w:p>
        </w:tc>
        <w:tc>
          <w:tcPr>
            <w:tcW w:w="2542" w:type="dxa"/>
            <w:tcBorders>
              <w:top w:val="single" w:sz="4" w:space="0" w:color="auto"/>
              <w:left w:val="single" w:sz="4" w:space="0" w:color="auto"/>
              <w:bottom w:val="single" w:sz="4" w:space="0" w:color="auto"/>
            </w:tcBorders>
            <w:vAlign w:val="center"/>
          </w:tcPr>
          <w:p w:rsidR="0013077F" w:rsidRPr="0013077F" w:rsidRDefault="0013077F">
            <w:pPr>
              <w:autoSpaceDE w:val="0"/>
              <w:autoSpaceDN w:val="0"/>
              <w:adjustRightInd w:val="0"/>
              <w:jc w:val="center"/>
              <w:rPr>
                <w:rFonts w:ascii="Arial" w:hAnsi="Arial" w:cs="Arial"/>
                <w:b w:val="0"/>
                <w:bCs/>
                <w:sz w:val="20"/>
              </w:rPr>
            </w:pPr>
            <w:r w:rsidRPr="0013077F">
              <w:rPr>
                <w:rFonts w:ascii="Arial" w:hAnsi="Arial" w:cs="Arial"/>
                <w:b w:val="0"/>
                <w:bCs/>
                <w:sz w:val="20"/>
              </w:rPr>
              <w:t>7.082,00</w:t>
            </w:r>
          </w:p>
        </w:tc>
      </w:tr>
      <w:tr w:rsidR="0013077F" w:rsidRPr="0013077F" w:rsidTr="0013077F">
        <w:trPr>
          <w:trHeight w:val="1004"/>
        </w:trPr>
        <w:tc>
          <w:tcPr>
            <w:tcW w:w="2131" w:type="dxa"/>
            <w:tcBorders>
              <w:top w:val="single" w:sz="4" w:space="0" w:color="auto"/>
              <w:bottom w:val="single" w:sz="4" w:space="0" w:color="auto"/>
              <w:right w:val="single" w:sz="4" w:space="0" w:color="auto"/>
            </w:tcBorders>
          </w:tcPr>
          <w:p w:rsidR="0013077F" w:rsidRPr="0013077F" w:rsidRDefault="0013077F">
            <w:pPr>
              <w:autoSpaceDE w:val="0"/>
              <w:autoSpaceDN w:val="0"/>
              <w:adjustRightInd w:val="0"/>
              <w:jc w:val="left"/>
              <w:rPr>
                <w:rFonts w:ascii="Arial" w:hAnsi="Arial" w:cs="Arial"/>
                <w:b w:val="0"/>
                <w:bCs/>
                <w:sz w:val="20"/>
              </w:rPr>
            </w:pPr>
            <w:r w:rsidRPr="0013077F">
              <w:rPr>
                <w:rFonts w:ascii="Arial" w:hAnsi="Arial" w:cs="Arial"/>
                <w:b w:val="0"/>
                <w:bCs/>
                <w:sz w:val="20"/>
              </w:rPr>
              <w:t>4. Beni culturali e tendenze future</w:t>
            </w:r>
          </w:p>
        </w:tc>
        <w:tc>
          <w:tcPr>
            <w:tcW w:w="1271" w:type="dxa"/>
            <w:tcBorders>
              <w:top w:val="single" w:sz="4" w:space="0" w:color="auto"/>
              <w:left w:val="single" w:sz="4" w:space="0" w:color="auto"/>
              <w:bottom w:val="single" w:sz="4" w:space="0" w:color="auto"/>
              <w:right w:val="single" w:sz="4" w:space="0" w:color="auto"/>
            </w:tcBorders>
            <w:vAlign w:val="center"/>
          </w:tcPr>
          <w:p w:rsidR="0013077F" w:rsidRPr="0013077F" w:rsidRDefault="0013077F">
            <w:pPr>
              <w:autoSpaceDE w:val="0"/>
              <w:autoSpaceDN w:val="0"/>
              <w:adjustRightInd w:val="0"/>
              <w:jc w:val="center"/>
              <w:rPr>
                <w:rFonts w:ascii="Arial" w:hAnsi="Arial" w:cs="Arial"/>
                <w:b w:val="0"/>
                <w:sz w:val="20"/>
              </w:rPr>
            </w:pPr>
            <w:r w:rsidRPr="0013077F">
              <w:rPr>
                <w:rFonts w:ascii="Arial" w:hAnsi="Arial" w:cs="Arial"/>
                <w:b w:val="0"/>
                <w:sz w:val="20"/>
              </w:rPr>
              <w:t>30</w:t>
            </w:r>
          </w:p>
        </w:tc>
        <w:tc>
          <w:tcPr>
            <w:tcW w:w="3304" w:type="dxa"/>
            <w:tcBorders>
              <w:top w:val="single" w:sz="4" w:space="0" w:color="auto"/>
              <w:left w:val="single" w:sz="4" w:space="0" w:color="auto"/>
              <w:bottom w:val="single" w:sz="4" w:space="0" w:color="auto"/>
              <w:right w:val="single" w:sz="4" w:space="0" w:color="auto"/>
            </w:tcBorders>
          </w:tcPr>
          <w:p w:rsidR="0013077F" w:rsidRPr="0013077F" w:rsidRDefault="0013077F">
            <w:pPr>
              <w:autoSpaceDE w:val="0"/>
              <w:autoSpaceDN w:val="0"/>
              <w:adjustRightInd w:val="0"/>
              <w:jc w:val="left"/>
              <w:rPr>
                <w:rFonts w:ascii="Arial" w:hAnsi="Arial" w:cs="Arial"/>
                <w:b w:val="0"/>
                <w:color w:val="000000"/>
                <w:sz w:val="20"/>
              </w:rPr>
            </w:pPr>
            <w:r w:rsidRPr="0013077F">
              <w:rPr>
                <w:rFonts w:ascii="Arial" w:hAnsi="Arial" w:cs="Arial"/>
                <w:b w:val="0"/>
                <w:color w:val="000000"/>
                <w:sz w:val="20"/>
              </w:rPr>
              <w:t>20  Allievi secondaria superiore</w:t>
            </w:r>
          </w:p>
        </w:tc>
        <w:tc>
          <w:tcPr>
            <w:tcW w:w="2542" w:type="dxa"/>
            <w:tcBorders>
              <w:top w:val="single" w:sz="4" w:space="0" w:color="auto"/>
              <w:left w:val="single" w:sz="4" w:space="0" w:color="auto"/>
              <w:bottom w:val="single" w:sz="4" w:space="0" w:color="auto"/>
            </w:tcBorders>
            <w:vAlign w:val="center"/>
          </w:tcPr>
          <w:p w:rsidR="0013077F" w:rsidRPr="0013077F" w:rsidRDefault="0013077F">
            <w:pPr>
              <w:autoSpaceDE w:val="0"/>
              <w:autoSpaceDN w:val="0"/>
              <w:adjustRightInd w:val="0"/>
              <w:jc w:val="center"/>
              <w:rPr>
                <w:rFonts w:ascii="Arial" w:hAnsi="Arial" w:cs="Arial"/>
                <w:b w:val="0"/>
                <w:bCs/>
                <w:sz w:val="20"/>
              </w:rPr>
            </w:pPr>
            <w:r w:rsidRPr="0013077F">
              <w:rPr>
                <w:rFonts w:ascii="Arial" w:hAnsi="Arial" w:cs="Arial"/>
                <w:b w:val="0"/>
                <w:bCs/>
                <w:sz w:val="20"/>
              </w:rPr>
              <w:t>7.082,00</w:t>
            </w:r>
          </w:p>
        </w:tc>
      </w:tr>
    </w:tbl>
    <w:p w:rsidR="0013077F" w:rsidRPr="0013077F" w:rsidRDefault="0013077F" w:rsidP="0013077F">
      <w:pPr>
        <w:widowControl w:val="0"/>
        <w:suppressAutoHyphens/>
        <w:autoSpaceDE w:val="0"/>
        <w:autoSpaceDN w:val="0"/>
        <w:adjustRightInd w:val="0"/>
        <w:ind w:left="284" w:hanging="284"/>
        <w:jc w:val="left"/>
        <w:rPr>
          <w:rFonts w:ascii="Arial" w:hAnsi="Arial" w:cs="Arial"/>
          <w:b w:val="0"/>
          <w:bCs/>
          <w:kern w:val="1"/>
          <w:sz w:val="22"/>
          <w:szCs w:val="22"/>
        </w:rPr>
      </w:pPr>
    </w:p>
    <w:p w:rsidR="0013077F" w:rsidRPr="0013077F" w:rsidRDefault="0013077F" w:rsidP="0013077F">
      <w:pPr>
        <w:pStyle w:val="Paragrafoelenco"/>
        <w:numPr>
          <w:ilvl w:val="0"/>
          <w:numId w:val="26"/>
        </w:numPr>
        <w:autoSpaceDE w:val="0"/>
        <w:autoSpaceDN w:val="0"/>
        <w:adjustRightInd w:val="0"/>
        <w:jc w:val="both"/>
        <w:rPr>
          <w:rFonts w:ascii="Times New Roman" w:hAnsi="Times New Roman" w:hint="default"/>
          <w:sz w:val="24"/>
          <w:szCs w:val="24"/>
          <w:lang w:val="it-IT"/>
        </w:rPr>
      </w:pPr>
      <w:r w:rsidRPr="0013077F">
        <w:rPr>
          <w:rFonts w:ascii="Times New Roman" w:hAnsi="Times New Roman" w:hint="default"/>
          <w:bCs/>
          <w:sz w:val="24"/>
          <w:szCs w:val="24"/>
          <w:lang w:val="it-IT"/>
        </w:rPr>
        <w:t>Di attivare</w:t>
      </w:r>
      <w:r w:rsidRPr="0013077F">
        <w:rPr>
          <w:rFonts w:ascii="Times New Roman" w:hAnsi="Times New Roman" w:hint="default"/>
          <w:sz w:val="24"/>
          <w:szCs w:val="24"/>
          <w:lang w:val="it-IT"/>
        </w:rPr>
        <w:t xml:space="preserve">, dandone immediata comunicazione attraverso il sistemo informatico e qualunque altra forma di pubblicità, il </w:t>
      </w:r>
      <w:r w:rsidRPr="0013077F">
        <w:rPr>
          <w:rFonts w:ascii="Times New Roman" w:hAnsi="Times New Roman" w:hint="default"/>
          <w:bCs/>
          <w:sz w:val="24"/>
          <w:szCs w:val="24"/>
          <w:lang w:val="it-IT"/>
        </w:rPr>
        <w:t xml:space="preserve">Progetto </w:t>
      </w:r>
      <w:r w:rsidRPr="0013077F">
        <w:rPr>
          <w:rFonts w:ascii="Times New Roman" w:hAnsi="Times New Roman" w:hint="default"/>
          <w:sz w:val="24"/>
          <w:szCs w:val="24"/>
          <w:lang w:val="it-IT"/>
        </w:rPr>
        <w:t xml:space="preserve">dal titolo </w:t>
      </w:r>
      <w:r w:rsidRPr="0013077F">
        <w:rPr>
          <w:rFonts w:ascii="Times New Roman" w:hAnsi="Times New Roman" w:hint="default"/>
          <w:bCs/>
          <w:sz w:val="24"/>
          <w:szCs w:val="24"/>
          <w:lang w:val="it-IT"/>
        </w:rPr>
        <w:t>“La memoria del passato come proiezione del futuro”</w:t>
      </w:r>
      <w:r w:rsidRPr="0013077F">
        <w:rPr>
          <w:rFonts w:ascii="Times New Roman" w:hAnsi="Times New Roman" w:hint="default"/>
          <w:sz w:val="24"/>
          <w:szCs w:val="24"/>
          <w:lang w:val="it-IT"/>
        </w:rPr>
        <w:t xml:space="preserve"> – codice </w:t>
      </w:r>
      <w:r w:rsidRPr="0013077F">
        <w:rPr>
          <w:rFonts w:ascii="Times New Roman" w:hAnsi="Times New Roman" w:hint="default"/>
          <w:bCs/>
          <w:sz w:val="24"/>
          <w:szCs w:val="24"/>
          <w:lang w:val="it-IT"/>
        </w:rPr>
        <w:t>10.2.5A-FSEPON-PU-2018-41.</w:t>
      </w:r>
    </w:p>
    <w:p w:rsidR="0013077F" w:rsidRPr="0013077F" w:rsidRDefault="0013077F" w:rsidP="0013077F">
      <w:pPr>
        <w:pStyle w:val="Paragrafoelenco"/>
        <w:numPr>
          <w:ilvl w:val="0"/>
          <w:numId w:val="26"/>
        </w:numPr>
        <w:autoSpaceDE w:val="0"/>
        <w:autoSpaceDN w:val="0"/>
        <w:adjustRightInd w:val="0"/>
        <w:jc w:val="both"/>
        <w:rPr>
          <w:rFonts w:ascii="Times New Roman" w:hAnsi="Times New Roman" w:hint="default"/>
          <w:sz w:val="24"/>
          <w:szCs w:val="24"/>
          <w:lang w:val="it-IT"/>
        </w:rPr>
      </w:pPr>
      <w:r w:rsidRPr="0013077F">
        <w:rPr>
          <w:rFonts w:ascii="Times New Roman" w:hAnsi="Times New Roman" w:hint="default"/>
          <w:bCs/>
          <w:sz w:val="24"/>
          <w:szCs w:val="24"/>
          <w:lang w:val="it-IT"/>
        </w:rPr>
        <w:t>Di rendere noti</w:t>
      </w:r>
      <w:r w:rsidRPr="0013077F">
        <w:rPr>
          <w:rFonts w:ascii="Times New Roman" w:hAnsi="Times New Roman" w:hint="default"/>
          <w:sz w:val="24"/>
          <w:szCs w:val="24"/>
          <w:lang w:val="it-IT"/>
        </w:rPr>
        <w:t xml:space="preserve"> i criteri di valutazione dei </w:t>
      </w:r>
      <w:proofErr w:type="spellStart"/>
      <w:r w:rsidRPr="0013077F">
        <w:rPr>
          <w:rFonts w:ascii="Times New Roman" w:hAnsi="Times New Roman" w:hint="default"/>
          <w:sz w:val="24"/>
          <w:szCs w:val="24"/>
          <w:lang w:val="it-IT"/>
        </w:rPr>
        <w:t>curricula</w:t>
      </w:r>
      <w:proofErr w:type="spellEnd"/>
      <w:r w:rsidRPr="0013077F">
        <w:rPr>
          <w:rFonts w:ascii="Times New Roman" w:hAnsi="Times New Roman" w:hint="default"/>
          <w:sz w:val="24"/>
          <w:szCs w:val="24"/>
          <w:lang w:val="it-IT"/>
        </w:rPr>
        <w:t xml:space="preserve"> secondo le direttive comunitarie delle linee guida </w:t>
      </w:r>
      <w:proofErr w:type="spellStart"/>
      <w:r w:rsidRPr="0013077F">
        <w:rPr>
          <w:rFonts w:ascii="Times New Roman" w:hAnsi="Times New Roman" w:hint="default"/>
          <w:sz w:val="24"/>
          <w:szCs w:val="24"/>
          <w:lang w:val="it-IT"/>
        </w:rPr>
        <w:t>P.O.N.</w:t>
      </w:r>
      <w:proofErr w:type="spellEnd"/>
      <w:r w:rsidRPr="0013077F">
        <w:rPr>
          <w:rFonts w:ascii="Times New Roman" w:hAnsi="Times New Roman" w:hint="default"/>
          <w:sz w:val="24"/>
          <w:szCs w:val="24"/>
          <w:lang w:val="it-IT"/>
        </w:rPr>
        <w:t xml:space="preserve"> e delle Istruzioni per la Gestione dei Piani – Programmazione Unitaria 2014-2020 al fine di garantire una serena e trasparente comparazione degli stessi.</w:t>
      </w:r>
    </w:p>
    <w:p w:rsidR="0013077F" w:rsidRPr="0013077F" w:rsidRDefault="0013077F" w:rsidP="0013077F">
      <w:pPr>
        <w:autoSpaceDE w:val="0"/>
        <w:autoSpaceDN w:val="0"/>
        <w:adjustRightInd w:val="0"/>
        <w:ind w:left="284" w:hanging="284"/>
        <w:rPr>
          <w:rFonts w:ascii="Arial" w:hAnsi="Arial" w:cs="Arial"/>
          <w:b w:val="0"/>
          <w:sz w:val="22"/>
          <w:szCs w:val="22"/>
        </w:rPr>
      </w:pPr>
    </w:p>
    <w:p w:rsidR="00063702" w:rsidRPr="0013077F" w:rsidRDefault="00063702" w:rsidP="00063702">
      <w:pPr>
        <w:rPr>
          <w:b w:val="0"/>
          <w:szCs w:val="24"/>
        </w:rPr>
      </w:pPr>
      <w:r w:rsidRPr="0013077F">
        <w:rPr>
          <w:b w:val="0"/>
          <w:szCs w:val="24"/>
        </w:rPr>
        <w:t>Si allega il decreto di acquisizione del progetto nel P.A. 2018 con relativa variazione (Allegato 2).</w:t>
      </w:r>
    </w:p>
    <w:p w:rsidR="00063702" w:rsidRPr="0013077F" w:rsidRDefault="00063702" w:rsidP="00456257">
      <w:pPr>
        <w:spacing w:line="276" w:lineRule="auto"/>
        <w:contextualSpacing/>
        <w:rPr>
          <w:b w:val="0"/>
          <w:sz w:val="22"/>
          <w:szCs w:val="22"/>
        </w:rPr>
      </w:pPr>
    </w:p>
    <w:p w:rsidR="005F4FF2" w:rsidRPr="00456257" w:rsidRDefault="005F4FF2" w:rsidP="00456257">
      <w:pPr>
        <w:pStyle w:val="Paragrafoelenco"/>
        <w:numPr>
          <w:ilvl w:val="0"/>
          <w:numId w:val="14"/>
        </w:numPr>
        <w:spacing w:after="0"/>
        <w:ind w:left="567" w:hanging="567"/>
        <w:contextualSpacing/>
        <w:jc w:val="both"/>
        <w:rPr>
          <w:rFonts w:ascii="Times New Roman" w:hAnsi="Times New Roman" w:hint="default"/>
          <w:b/>
          <w:u w:val="single"/>
          <w:lang w:val="it-IT" w:eastAsia="it-IT"/>
        </w:rPr>
      </w:pPr>
      <w:r w:rsidRPr="00456257">
        <w:rPr>
          <w:rFonts w:ascii="Times New Roman" w:hAnsi="Times New Roman" w:hint="default"/>
          <w:b/>
          <w:u w:val="single"/>
          <w:lang w:val="it-IT" w:eastAsia="it-IT"/>
        </w:rPr>
        <w:t xml:space="preserve">Criteri per l’assegnazione dei docenti alle classi </w:t>
      </w:r>
      <w:proofErr w:type="spellStart"/>
      <w:r w:rsidRPr="00456257">
        <w:rPr>
          <w:rFonts w:ascii="Times New Roman" w:hAnsi="Times New Roman" w:hint="default"/>
          <w:b/>
          <w:u w:val="single"/>
          <w:lang w:val="it-IT" w:eastAsia="it-IT"/>
        </w:rPr>
        <w:t>a.s.</w:t>
      </w:r>
      <w:proofErr w:type="spellEnd"/>
      <w:r w:rsidRPr="00456257">
        <w:rPr>
          <w:rFonts w:ascii="Times New Roman" w:hAnsi="Times New Roman" w:hint="default"/>
          <w:b/>
          <w:u w:val="single"/>
          <w:lang w:val="it-IT" w:eastAsia="it-IT"/>
        </w:rPr>
        <w:t xml:space="preserve"> 2018/2019 (delibera n. 2</w:t>
      </w:r>
      <w:r w:rsidR="006F3186">
        <w:rPr>
          <w:rFonts w:ascii="Times New Roman" w:hAnsi="Times New Roman" w:hint="default"/>
          <w:b/>
          <w:u w:val="single"/>
          <w:lang w:val="it-IT" w:eastAsia="it-IT"/>
        </w:rPr>
        <w:t>1</w:t>
      </w:r>
      <w:r w:rsidR="00B7630F">
        <w:rPr>
          <w:rFonts w:ascii="Times New Roman" w:hAnsi="Times New Roman" w:hint="default"/>
          <w:b/>
          <w:u w:val="single"/>
          <w:lang w:val="it-IT" w:eastAsia="it-IT"/>
        </w:rPr>
        <w:t>.a</w:t>
      </w:r>
      <w:r w:rsidRPr="00456257">
        <w:rPr>
          <w:rFonts w:ascii="Times New Roman" w:hAnsi="Times New Roman" w:hint="default"/>
          <w:b/>
          <w:u w:val="single"/>
          <w:lang w:val="it-IT" w:eastAsia="it-IT"/>
        </w:rPr>
        <w:t>)</w:t>
      </w:r>
    </w:p>
    <w:p w:rsidR="001C1697" w:rsidRPr="001C1697" w:rsidRDefault="001C1697" w:rsidP="001C1697">
      <w:pPr>
        <w:rPr>
          <w:b w:val="0"/>
        </w:rPr>
      </w:pPr>
      <w:r w:rsidRPr="001C1697">
        <w:rPr>
          <w:b w:val="0"/>
        </w:rPr>
        <w:t>Per l’assegnazione dei docenti alle classi il Consiglio, sentite le proposte del Collegio,</w:t>
      </w:r>
    </w:p>
    <w:p w:rsidR="001C1697" w:rsidRPr="001C1697" w:rsidRDefault="001C1697" w:rsidP="001C1697">
      <w:pPr>
        <w:jc w:val="center"/>
      </w:pPr>
      <w:r w:rsidRPr="001C1697">
        <w:t>delibera</w:t>
      </w:r>
    </w:p>
    <w:p w:rsidR="001C1697" w:rsidRPr="001C1697" w:rsidRDefault="001C1697" w:rsidP="001C1697">
      <w:pPr>
        <w:rPr>
          <w:b w:val="0"/>
        </w:rPr>
      </w:pPr>
      <w:r w:rsidRPr="001C1697">
        <w:rPr>
          <w:b w:val="0"/>
        </w:rPr>
        <w:t>all’unanimità i seguenti criteri:</w:t>
      </w:r>
    </w:p>
    <w:p w:rsidR="001C1697" w:rsidRPr="001C1697" w:rsidRDefault="001C1697" w:rsidP="001C1697">
      <w:pPr>
        <w:pStyle w:val="Paragrafoelenco3"/>
        <w:numPr>
          <w:ilvl w:val="0"/>
          <w:numId w:val="3"/>
        </w:numPr>
        <w:suppressLineNumbers w:val="0"/>
        <w:tabs>
          <w:tab w:val="num" w:pos="0"/>
        </w:tabs>
        <w:spacing w:line="100" w:lineRule="atLeast"/>
        <w:rPr>
          <w:rFonts w:ascii="Times New Roman" w:eastAsia="Times New Roman" w:hAnsi="Times New Roman"/>
          <w:kern w:val="0"/>
          <w:sz w:val="24"/>
          <w:szCs w:val="24"/>
          <w:lang w:eastAsia="it-IT"/>
        </w:rPr>
      </w:pPr>
      <w:r w:rsidRPr="001C1697">
        <w:rPr>
          <w:rFonts w:ascii="Times New Roman" w:eastAsia="Times New Roman" w:hAnsi="Times New Roman"/>
          <w:kern w:val="0"/>
          <w:sz w:val="24"/>
          <w:szCs w:val="24"/>
          <w:lang w:eastAsia="it-IT"/>
        </w:rPr>
        <w:t>continuità didattica (non valida fra biennio e triennio);</w:t>
      </w:r>
    </w:p>
    <w:p w:rsidR="001C1697" w:rsidRPr="001C1697" w:rsidRDefault="001C1697" w:rsidP="001C1697">
      <w:pPr>
        <w:pStyle w:val="Paragrafoelenco3"/>
        <w:numPr>
          <w:ilvl w:val="0"/>
          <w:numId w:val="3"/>
        </w:numPr>
        <w:suppressLineNumbers w:val="0"/>
        <w:tabs>
          <w:tab w:val="num" w:pos="0"/>
        </w:tabs>
        <w:spacing w:line="100" w:lineRule="atLeast"/>
        <w:rPr>
          <w:rFonts w:ascii="Times New Roman" w:eastAsia="Times New Roman" w:hAnsi="Times New Roman"/>
          <w:kern w:val="0"/>
          <w:sz w:val="24"/>
          <w:szCs w:val="24"/>
          <w:lang w:eastAsia="it-IT"/>
        </w:rPr>
      </w:pPr>
      <w:r w:rsidRPr="001C1697">
        <w:rPr>
          <w:rFonts w:ascii="Times New Roman" w:eastAsia="Times New Roman" w:hAnsi="Times New Roman"/>
          <w:kern w:val="0"/>
          <w:sz w:val="24"/>
          <w:szCs w:val="24"/>
          <w:lang w:eastAsia="it-IT"/>
        </w:rPr>
        <w:t>possibile completamento sulla stessa sede;</w:t>
      </w:r>
    </w:p>
    <w:p w:rsidR="001C1697" w:rsidRPr="001C1697" w:rsidRDefault="001C1697" w:rsidP="001C1697">
      <w:pPr>
        <w:pStyle w:val="Paragrafoelenco3"/>
        <w:numPr>
          <w:ilvl w:val="0"/>
          <w:numId w:val="3"/>
        </w:numPr>
        <w:suppressLineNumbers w:val="0"/>
        <w:tabs>
          <w:tab w:val="num" w:pos="0"/>
        </w:tabs>
        <w:jc w:val="left"/>
        <w:rPr>
          <w:rFonts w:ascii="Times New Roman" w:eastAsia="Times New Roman" w:hAnsi="Times New Roman"/>
          <w:kern w:val="0"/>
          <w:sz w:val="24"/>
          <w:szCs w:val="24"/>
          <w:lang w:eastAsia="it-IT"/>
        </w:rPr>
      </w:pPr>
      <w:r w:rsidRPr="001C1697">
        <w:rPr>
          <w:rFonts w:ascii="Times New Roman" w:eastAsia="Times New Roman" w:hAnsi="Times New Roman"/>
          <w:kern w:val="0"/>
          <w:sz w:val="24"/>
          <w:szCs w:val="24"/>
          <w:lang w:eastAsia="it-IT"/>
        </w:rPr>
        <w:t>possibile rotazione fra biennio e triennio per favorire lo sviluppo della professionalità;</w:t>
      </w:r>
    </w:p>
    <w:p w:rsidR="001C1697" w:rsidRPr="001C1697" w:rsidRDefault="001C1697" w:rsidP="001C1697">
      <w:pPr>
        <w:numPr>
          <w:ilvl w:val="0"/>
          <w:numId w:val="3"/>
        </w:numPr>
        <w:tabs>
          <w:tab w:val="num" w:pos="0"/>
          <w:tab w:val="left" w:pos="560"/>
        </w:tabs>
        <w:spacing w:line="0" w:lineRule="atLeast"/>
        <w:rPr>
          <w:b w:val="0"/>
        </w:rPr>
      </w:pPr>
      <w:r w:rsidRPr="001C1697">
        <w:rPr>
          <w:b w:val="0"/>
        </w:rPr>
        <w:t xml:space="preserve">  eventuale accoglimento della di preferenza di sede (su posto vacante) nel rispetto dell’ordine di graduatoria d’Istituto.</w:t>
      </w:r>
    </w:p>
    <w:p w:rsidR="005D6033" w:rsidRPr="00456257" w:rsidRDefault="005D6033" w:rsidP="00456257">
      <w:pPr>
        <w:pStyle w:val="Paragrafoelenco"/>
        <w:spacing w:after="0"/>
        <w:ind w:left="567"/>
        <w:contextualSpacing/>
        <w:jc w:val="both"/>
        <w:rPr>
          <w:rFonts w:ascii="Times New Roman" w:hAnsi="Times New Roman" w:hint="default"/>
          <w:b/>
          <w:u w:val="single"/>
          <w:lang w:val="it-IT" w:eastAsia="it-IT"/>
        </w:rPr>
      </w:pPr>
    </w:p>
    <w:p w:rsidR="005F4FF2" w:rsidRPr="00456257" w:rsidRDefault="005F4FF2" w:rsidP="00456257">
      <w:pPr>
        <w:pStyle w:val="Paragrafoelenco"/>
        <w:numPr>
          <w:ilvl w:val="0"/>
          <w:numId w:val="14"/>
        </w:numPr>
        <w:spacing w:after="0"/>
        <w:ind w:left="567" w:hanging="567"/>
        <w:contextualSpacing/>
        <w:jc w:val="both"/>
        <w:rPr>
          <w:rFonts w:ascii="Times New Roman" w:hAnsi="Times New Roman" w:hint="default"/>
          <w:b/>
          <w:u w:val="single"/>
          <w:lang w:val="it-IT" w:eastAsia="it-IT"/>
        </w:rPr>
      </w:pPr>
      <w:r w:rsidRPr="00456257">
        <w:rPr>
          <w:rFonts w:ascii="Times New Roman" w:hAnsi="Times New Roman" w:hint="default"/>
          <w:b/>
          <w:u w:val="single"/>
          <w:lang w:val="it-IT" w:eastAsia="it-IT"/>
        </w:rPr>
        <w:t xml:space="preserve">Criteri per la formazione delle classi prime </w:t>
      </w:r>
      <w:proofErr w:type="spellStart"/>
      <w:r w:rsidRPr="00456257">
        <w:rPr>
          <w:rFonts w:ascii="Times New Roman" w:hAnsi="Times New Roman" w:hint="default"/>
          <w:b/>
          <w:u w:val="single"/>
          <w:lang w:val="it-IT" w:eastAsia="it-IT"/>
        </w:rPr>
        <w:t>a.s.</w:t>
      </w:r>
      <w:proofErr w:type="spellEnd"/>
      <w:r w:rsidRPr="00456257">
        <w:rPr>
          <w:rFonts w:ascii="Times New Roman" w:hAnsi="Times New Roman" w:hint="default"/>
          <w:b/>
          <w:u w:val="single"/>
          <w:lang w:val="it-IT" w:eastAsia="it-IT"/>
        </w:rPr>
        <w:t xml:space="preserve"> 2018/2019 (delibera n. 2</w:t>
      </w:r>
      <w:r w:rsidR="00B7630F">
        <w:rPr>
          <w:rFonts w:ascii="Times New Roman" w:hAnsi="Times New Roman" w:hint="default"/>
          <w:b/>
          <w:u w:val="single"/>
          <w:lang w:val="it-IT" w:eastAsia="it-IT"/>
        </w:rPr>
        <w:t>1.b</w:t>
      </w:r>
      <w:r w:rsidRPr="00456257">
        <w:rPr>
          <w:rFonts w:ascii="Times New Roman" w:hAnsi="Times New Roman" w:hint="default"/>
          <w:b/>
          <w:u w:val="single"/>
          <w:lang w:val="it-IT" w:eastAsia="it-IT"/>
        </w:rPr>
        <w:t>)</w:t>
      </w:r>
    </w:p>
    <w:p w:rsidR="00F42882" w:rsidRDefault="00F42882" w:rsidP="001C1697">
      <w:pPr>
        <w:rPr>
          <w:b w:val="0"/>
        </w:rPr>
      </w:pPr>
    </w:p>
    <w:p w:rsidR="00F42882" w:rsidRDefault="001C1697" w:rsidP="001C1697">
      <w:pPr>
        <w:rPr>
          <w:b w:val="0"/>
        </w:rPr>
      </w:pPr>
      <w:r w:rsidRPr="001C1697">
        <w:rPr>
          <w:b w:val="0"/>
        </w:rPr>
        <w:t>Per la</w:t>
      </w:r>
      <w:r w:rsidR="00F42882">
        <w:rPr>
          <w:b w:val="0"/>
        </w:rPr>
        <w:t xml:space="preserve"> formazione delle classi prime, </w:t>
      </w:r>
      <w:r w:rsidRPr="001C1697">
        <w:rPr>
          <w:b w:val="0"/>
        </w:rPr>
        <w:t>la Dirigente propone di adottare il criterio d</w:t>
      </w:r>
      <w:r w:rsidR="00F42882">
        <w:rPr>
          <w:b w:val="0"/>
        </w:rPr>
        <w:t xml:space="preserve">ei precedenti anni scolastici, </w:t>
      </w:r>
      <w:r w:rsidRPr="001C1697">
        <w:rPr>
          <w:b w:val="0"/>
        </w:rPr>
        <w:t xml:space="preserve">cercando di  soddisfare  le richieste di sede espresse dalle famiglie, in considerazione dell’ampio bacino di utenza e </w:t>
      </w:r>
      <w:r w:rsidR="007D43BE">
        <w:rPr>
          <w:b w:val="0"/>
        </w:rPr>
        <w:t xml:space="preserve"> </w:t>
      </w:r>
      <w:r w:rsidRPr="001C1697">
        <w:rPr>
          <w:b w:val="0"/>
        </w:rPr>
        <w:t xml:space="preserve">delle linee </w:t>
      </w:r>
      <w:r w:rsidR="00F42882">
        <w:rPr>
          <w:b w:val="0"/>
        </w:rPr>
        <w:t>dei mezzi trasporto</w:t>
      </w:r>
    </w:p>
    <w:p w:rsidR="00F42882" w:rsidRDefault="00F42882">
      <w:pPr>
        <w:jc w:val="left"/>
        <w:rPr>
          <w:b w:val="0"/>
        </w:rPr>
      </w:pPr>
      <w:r>
        <w:rPr>
          <w:b w:val="0"/>
        </w:rPr>
        <w:br w:type="page"/>
      </w:r>
    </w:p>
    <w:p w:rsidR="001C1697" w:rsidRPr="001C1697" w:rsidRDefault="001C1697" w:rsidP="001C1697">
      <w:pPr>
        <w:rPr>
          <w:b w:val="0"/>
        </w:rPr>
      </w:pPr>
      <w:r w:rsidRPr="001C1697">
        <w:rPr>
          <w:b w:val="0"/>
        </w:rPr>
        <w:lastRenderedPageBreak/>
        <w:t>(i ragazzi provenienti dal  nord Salento sono serviti meglio presso la succursale “Pellegrino”, mentre  il sud Salento è collegato meglio alla sede centrale “</w:t>
      </w:r>
      <w:proofErr w:type="spellStart"/>
      <w:r w:rsidRPr="001C1697">
        <w:rPr>
          <w:b w:val="0"/>
        </w:rPr>
        <w:t>Ciardo</w:t>
      </w:r>
      <w:proofErr w:type="spellEnd"/>
      <w:r w:rsidRPr="001C1697">
        <w:rPr>
          <w:b w:val="0"/>
        </w:rPr>
        <w:t xml:space="preserve">”), favorendo anche l’aggregazione di alunni provenienti dalla stessa sede o viciniori. Gli alunni ripetenti verranno distribuiti nelle classi, in modo da costituire classi equilibrate . possibilmente si formeranno cinque prime nella sede centrale e tre prime in  succursale.   Il Consiglio approva e all’unanimità </w:t>
      </w:r>
    </w:p>
    <w:p w:rsidR="001C1697" w:rsidRPr="001C1697" w:rsidRDefault="001C1697" w:rsidP="001C1697">
      <w:pPr>
        <w:jc w:val="center"/>
      </w:pPr>
      <w:r w:rsidRPr="001C1697">
        <w:t>delibera</w:t>
      </w:r>
    </w:p>
    <w:p w:rsidR="001C1697" w:rsidRPr="001C1697" w:rsidRDefault="001C1697" w:rsidP="001C1697">
      <w:pPr>
        <w:rPr>
          <w:b w:val="0"/>
        </w:rPr>
      </w:pPr>
      <w:r w:rsidRPr="001C1697">
        <w:rPr>
          <w:b w:val="0"/>
        </w:rPr>
        <w:t>i seguenti criteri proposti di formazione delle classi prime</w:t>
      </w:r>
      <w:r>
        <w:rPr>
          <w:b w:val="0"/>
        </w:rPr>
        <w:t xml:space="preserve"> nell’</w:t>
      </w:r>
      <w:proofErr w:type="spellStart"/>
      <w:r>
        <w:rPr>
          <w:b w:val="0"/>
        </w:rPr>
        <w:t>a.s.</w:t>
      </w:r>
      <w:proofErr w:type="spellEnd"/>
      <w:r>
        <w:rPr>
          <w:b w:val="0"/>
        </w:rPr>
        <w:t xml:space="preserve"> 2018/2019</w:t>
      </w:r>
      <w:r w:rsidRPr="001C1697">
        <w:rPr>
          <w:b w:val="0"/>
        </w:rPr>
        <w:t>:</w:t>
      </w:r>
    </w:p>
    <w:p w:rsidR="001C1697" w:rsidRPr="003C7AFC" w:rsidRDefault="001C1697" w:rsidP="001C1697">
      <w:pPr>
        <w:pStyle w:val="Paragrafoelenco3"/>
        <w:numPr>
          <w:ilvl w:val="0"/>
          <w:numId w:val="5"/>
        </w:numPr>
        <w:suppressLineNumbers w:val="0"/>
        <w:tabs>
          <w:tab w:val="num" w:pos="0"/>
        </w:tabs>
        <w:ind w:left="720"/>
        <w:rPr>
          <w:rFonts w:ascii="Times New Roman" w:eastAsia="Times New Roman" w:hAnsi="Times New Roman"/>
          <w:kern w:val="0"/>
          <w:sz w:val="24"/>
          <w:szCs w:val="24"/>
          <w:lang w:eastAsia="it-IT"/>
        </w:rPr>
      </w:pPr>
      <w:r w:rsidRPr="003C7AFC">
        <w:rPr>
          <w:rFonts w:ascii="Times New Roman" w:eastAsia="Times New Roman" w:hAnsi="Times New Roman"/>
          <w:kern w:val="0"/>
          <w:sz w:val="24"/>
          <w:szCs w:val="24"/>
          <w:lang w:eastAsia="it-IT"/>
        </w:rPr>
        <w:t>richiesta di sede espressa dalle famiglie, con formazione di quattro/cinque classi in sede centrale e tre/quattro classi in succursale;</w:t>
      </w:r>
    </w:p>
    <w:p w:rsidR="001C1697" w:rsidRPr="003C7AFC" w:rsidRDefault="001C1697" w:rsidP="001C1697">
      <w:pPr>
        <w:pStyle w:val="Paragrafoelenco3"/>
        <w:numPr>
          <w:ilvl w:val="0"/>
          <w:numId w:val="5"/>
        </w:numPr>
        <w:suppressLineNumbers w:val="0"/>
        <w:tabs>
          <w:tab w:val="num" w:pos="0"/>
        </w:tabs>
        <w:ind w:left="720"/>
        <w:rPr>
          <w:rFonts w:ascii="Times New Roman" w:eastAsia="Times New Roman" w:hAnsi="Times New Roman"/>
          <w:kern w:val="0"/>
          <w:sz w:val="24"/>
          <w:szCs w:val="24"/>
          <w:lang w:eastAsia="it-IT"/>
        </w:rPr>
      </w:pPr>
      <w:r w:rsidRPr="003C7AFC">
        <w:rPr>
          <w:rFonts w:ascii="Times New Roman" w:eastAsia="Times New Roman" w:hAnsi="Times New Roman"/>
          <w:kern w:val="0"/>
          <w:sz w:val="24"/>
          <w:szCs w:val="24"/>
          <w:lang w:eastAsia="it-IT"/>
        </w:rPr>
        <w:t>in caso di esubero rispetto alla capienza di sede , fatte salve situazioni particolari (iscritti con fratelli/sorelle già frequentanti, alunni disabili), si procederà a sorteggio;</w:t>
      </w:r>
    </w:p>
    <w:p w:rsidR="001C1697" w:rsidRDefault="001C1697" w:rsidP="001C1697">
      <w:pPr>
        <w:pStyle w:val="Paragrafoelenco3"/>
        <w:numPr>
          <w:ilvl w:val="0"/>
          <w:numId w:val="5"/>
        </w:numPr>
        <w:suppressLineNumbers w:val="0"/>
        <w:tabs>
          <w:tab w:val="num" w:pos="0"/>
        </w:tabs>
        <w:ind w:left="720"/>
        <w:rPr>
          <w:rFonts w:ascii="Times New Roman" w:eastAsia="Times New Roman" w:hAnsi="Times New Roman"/>
          <w:kern w:val="0"/>
          <w:sz w:val="24"/>
          <w:szCs w:val="24"/>
          <w:lang w:eastAsia="it-IT"/>
        </w:rPr>
      </w:pPr>
      <w:r w:rsidRPr="003C7AFC">
        <w:rPr>
          <w:rFonts w:ascii="Times New Roman" w:eastAsia="Times New Roman" w:hAnsi="Times New Roman"/>
          <w:kern w:val="0"/>
          <w:sz w:val="24"/>
          <w:szCs w:val="24"/>
          <w:lang w:eastAsia="it-IT"/>
        </w:rPr>
        <w:t>gli alunni ripetenti verranno distribuiti in tutte le classi di nuova formazione;</w:t>
      </w:r>
    </w:p>
    <w:p w:rsidR="001C1697" w:rsidRPr="001C1697" w:rsidRDefault="001C1697" w:rsidP="001C1697">
      <w:pPr>
        <w:pStyle w:val="Paragrafoelenco"/>
        <w:numPr>
          <w:ilvl w:val="0"/>
          <w:numId w:val="5"/>
        </w:numPr>
        <w:ind w:left="709" w:hanging="425"/>
        <w:jc w:val="both"/>
        <w:rPr>
          <w:rFonts w:ascii="Times New Roman" w:eastAsia="Times New Roman" w:hAnsi="Times New Roman" w:hint="default"/>
          <w:sz w:val="24"/>
          <w:szCs w:val="24"/>
          <w:lang w:val="it-IT" w:eastAsia="it-IT"/>
        </w:rPr>
      </w:pPr>
      <w:r w:rsidRPr="001C1697">
        <w:rPr>
          <w:rFonts w:ascii="Times New Roman" w:eastAsia="Times New Roman" w:hAnsi="Times New Roman"/>
          <w:sz w:val="24"/>
          <w:szCs w:val="24"/>
          <w:lang w:val="it-IT" w:eastAsia="it-IT"/>
        </w:rPr>
        <w:t>gli studenti con disabilità verranno distribuiti possibilmente uno per ogni classe, cercando comunque di rispettare le preferenze di sede indicate dalla famiglia sulla base di valide motivazioni</w:t>
      </w:r>
      <w:r w:rsidRPr="001C1697">
        <w:rPr>
          <w:rFonts w:ascii="Times New Roman" w:eastAsia="Times New Roman" w:hAnsi="Times New Roman" w:hint="default"/>
          <w:sz w:val="24"/>
          <w:szCs w:val="24"/>
          <w:lang w:val="it-IT" w:eastAsia="it-IT"/>
        </w:rPr>
        <w:t>.</w:t>
      </w:r>
    </w:p>
    <w:p w:rsidR="001C1697" w:rsidRPr="001C1697" w:rsidRDefault="001C1697" w:rsidP="001C1697">
      <w:pPr>
        <w:pStyle w:val="Paragrafoelenco"/>
        <w:spacing w:after="0"/>
        <w:rPr>
          <w:rFonts w:ascii="Times New Roman" w:hAnsi="Times New Roman" w:hint="default"/>
          <w:b/>
          <w:u w:val="single"/>
          <w:lang w:val="it-IT" w:eastAsia="it-IT"/>
        </w:rPr>
      </w:pPr>
    </w:p>
    <w:p w:rsidR="005F4FF2" w:rsidRPr="00456257" w:rsidRDefault="005F4FF2" w:rsidP="00456257">
      <w:pPr>
        <w:pStyle w:val="Paragrafoelenco"/>
        <w:numPr>
          <w:ilvl w:val="0"/>
          <w:numId w:val="14"/>
        </w:numPr>
        <w:spacing w:after="0"/>
        <w:ind w:left="567" w:hanging="567"/>
        <w:contextualSpacing/>
        <w:jc w:val="both"/>
        <w:rPr>
          <w:rFonts w:ascii="Times New Roman" w:hAnsi="Times New Roman" w:hint="default"/>
          <w:b/>
          <w:u w:val="single"/>
          <w:lang w:val="it-IT" w:eastAsia="it-IT"/>
        </w:rPr>
      </w:pPr>
      <w:r w:rsidRPr="00456257">
        <w:rPr>
          <w:rFonts w:ascii="Times New Roman" w:hAnsi="Times New Roman" w:hint="default"/>
          <w:b/>
          <w:u w:val="single"/>
          <w:lang w:val="it-IT" w:eastAsia="it-IT"/>
        </w:rPr>
        <w:t xml:space="preserve">Attivazione Centro Sportivo Scolastico </w:t>
      </w:r>
      <w:proofErr w:type="spellStart"/>
      <w:r w:rsidRPr="00456257">
        <w:rPr>
          <w:rFonts w:ascii="Times New Roman" w:hAnsi="Times New Roman" w:hint="default"/>
          <w:b/>
          <w:u w:val="single"/>
          <w:lang w:val="it-IT" w:eastAsia="it-IT"/>
        </w:rPr>
        <w:t>a.s.</w:t>
      </w:r>
      <w:proofErr w:type="spellEnd"/>
      <w:r w:rsidRPr="00456257">
        <w:rPr>
          <w:rFonts w:ascii="Times New Roman" w:hAnsi="Times New Roman" w:hint="default"/>
          <w:b/>
          <w:u w:val="single"/>
          <w:lang w:val="it-IT" w:eastAsia="it-IT"/>
        </w:rPr>
        <w:t xml:space="preserve"> 2018/2019 (delibera n. 2</w:t>
      </w:r>
      <w:r w:rsidR="00B7630F">
        <w:rPr>
          <w:rFonts w:ascii="Times New Roman" w:hAnsi="Times New Roman" w:hint="default"/>
          <w:b/>
          <w:u w:val="single"/>
          <w:lang w:val="it-IT" w:eastAsia="it-IT"/>
        </w:rPr>
        <w:t>2</w:t>
      </w:r>
      <w:r w:rsidRPr="00456257">
        <w:rPr>
          <w:rFonts w:ascii="Times New Roman" w:hAnsi="Times New Roman" w:hint="default"/>
          <w:b/>
          <w:u w:val="single"/>
          <w:lang w:val="it-IT" w:eastAsia="it-IT"/>
        </w:rPr>
        <w:t>)</w:t>
      </w:r>
    </w:p>
    <w:p w:rsidR="001C1697" w:rsidRPr="001C1697" w:rsidRDefault="001C1697" w:rsidP="001C1697">
      <w:pPr>
        <w:tabs>
          <w:tab w:val="left" w:pos="0"/>
          <w:tab w:val="left" w:pos="1134"/>
        </w:tabs>
        <w:ind w:left="426" w:right="282" w:hanging="426"/>
        <w:rPr>
          <w:b w:val="0"/>
        </w:rPr>
      </w:pPr>
      <w:r w:rsidRPr="001C1697">
        <w:rPr>
          <w:b w:val="0"/>
        </w:rPr>
        <w:t>Il Consiglio, valutata la valenza formativa delle attività sportive e l’efficacia degli interventi realizzati nel corso dei precedenti anni scolastici, all’unanimità</w:t>
      </w:r>
    </w:p>
    <w:p w:rsidR="001C1697" w:rsidRPr="001C1697" w:rsidRDefault="001C1697" w:rsidP="001C1697">
      <w:pPr>
        <w:tabs>
          <w:tab w:val="left" w:pos="0"/>
          <w:tab w:val="left" w:pos="1134"/>
        </w:tabs>
        <w:ind w:left="426" w:right="282" w:hanging="426"/>
        <w:jc w:val="center"/>
        <w:rPr>
          <w:b w:val="0"/>
        </w:rPr>
      </w:pPr>
    </w:p>
    <w:p w:rsidR="001C1697" w:rsidRPr="001C1697" w:rsidRDefault="001C1697" w:rsidP="001C1697">
      <w:pPr>
        <w:tabs>
          <w:tab w:val="left" w:pos="0"/>
          <w:tab w:val="left" w:pos="1134"/>
        </w:tabs>
        <w:ind w:left="426" w:right="282" w:hanging="426"/>
        <w:jc w:val="center"/>
      </w:pPr>
      <w:r w:rsidRPr="001C1697">
        <w:t>delibera</w:t>
      </w:r>
    </w:p>
    <w:p w:rsidR="001C1697" w:rsidRPr="001C1697" w:rsidRDefault="001C1697" w:rsidP="001C1697">
      <w:pPr>
        <w:tabs>
          <w:tab w:val="left" w:pos="0"/>
          <w:tab w:val="left" w:pos="1134"/>
        </w:tabs>
        <w:ind w:right="282"/>
        <w:rPr>
          <w:b w:val="0"/>
        </w:rPr>
      </w:pPr>
      <w:r w:rsidRPr="001C1697">
        <w:rPr>
          <w:b w:val="0"/>
        </w:rPr>
        <w:t>il rinnovo dell’attivazione del Centro Sportivo Scolastico di Istituto per l’</w:t>
      </w:r>
      <w:proofErr w:type="spellStart"/>
      <w:r w:rsidRPr="001C1697">
        <w:rPr>
          <w:b w:val="0"/>
        </w:rPr>
        <w:t>a.s.</w:t>
      </w:r>
      <w:proofErr w:type="spellEnd"/>
      <w:r w:rsidRPr="001C1697">
        <w:rPr>
          <w:b w:val="0"/>
        </w:rPr>
        <w:t xml:space="preserve"> 201</w:t>
      </w:r>
      <w:r>
        <w:rPr>
          <w:b w:val="0"/>
        </w:rPr>
        <w:t>8</w:t>
      </w:r>
      <w:r w:rsidRPr="001C1697">
        <w:rPr>
          <w:b w:val="0"/>
        </w:rPr>
        <w:t>/201</w:t>
      </w:r>
      <w:r>
        <w:rPr>
          <w:b w:val="0"/>
        </w:rPr>
        <w:t>9</w:t>
      </w:r>
      <w:r w:rsidRPr="001C1697">
        <w:rPr>
          <w:b w:val="0"/>
        </w:rPr>
        <w:t>.</w:t>
      </w:r>
    </w:p>
    <w:p w:rsidR="005D6033" w:rsidRPr="00456257" w:rsidRDefault="005D6033" w:rsidP="00456257">
      <w:pPr>
        <w:pStyle w:val="Paragrafoelenco"/>
        <w:spacing w:after="0"/>
        <w:rPr>
          <w:rFonts w:ascii="Times New Roman" w:hAnsi="Times New Roman" w:hint="default"/>
          <w:b/>
          <w:u w:val="single"/>
          <w:lang w:val="it-IT" w:eastAsia="it-IT"/>
        </w:rPr>
      </w:pPr>
    </w:p>
    <w:p w:rsidR="005F4FF2" w:rsidRPr="00456257" w:rsidRDefault="005F4FF2" w:rsidP="00456257">
      <w:pPr>
        <w:pStyle w:val="Paragrafoelenco"/>
        <w:numPr>
          <w:ilvl w:val="0"/>
          <w:numId w:val="14"/>
        </w:numPr>
        <w:spacing w:after="0"/>
        <w:ind w:left="567" w:hanging="567"/>
        <w:contextualSpacing/>
        <w:jc w:val="both"/>
        <w:rPr>
          <w:rFonts w:ascii="Times New Roman" w:hAnsi="Times New Roman" w:hint="default"/>
          <w:b/>
          <w:u w:val="single"/>
          <w:lang w:val="it-IT" w:eastAsia="it-IT"/>
        </w:rPr>
      </w:pPr>
      <w:r w:rsidRPr="00456257">
        <w:rPr>
          <w:rFonts w:ascii="Times New Roman" w:hAnsi="Times New Roman" w:hint="default"/>
          <w:b/>
          <w:u w:val="single"/>
          <w:lang w:val="it-IT" w:eastAsia="it-IT"/>
        </w:rPr>
        <w:t xml:space="preserve">Esiti </w:t>
      </w:r>
      <w:proofErr w:type="spellStart"/>
      <w:r w:rsidRPr="00456257">
        <w:rPr>
          <w:rFonts w:ascii="Times New Roman" w:hAnsi="Times New Roman" w:hint="default"/>
          <w:b/>
          <w:u w:val="single"/>
          <w:lang w:val="it-IT" w:eastAsia="it-IT"/>
        </w:rPr>
        <w:t>PdM</w:t>
      </w:r>
      <w:proofErr w:type="spellEnd"/>
      <w:r w:rsidRPr="00456257">
        <w:rPr>
          <w:rFonts w:ascii="Times New Roman" w:hAnsi="Times New Roman" w:hint="default"/>
          <w:b/>
          <w:u w:val="single"/>
          <w:lang w:val="it-IT" w:eastAsia="it-IT"/>
        </w:rPr>
        <w:t xml:space="preserve"> e Autovalutazione d’Istituto - Approvazione RAV (delibera n. 2</w:t>
      </w:r>
      <w:r w:rsidR="00B7630F">
        <w:rPr>
          <w:rFonts w:ascii="Times New Roman" w:hAnsi="Times New Roman" w:hint="default"/>
          <w:b/>
          <w:u w:val="single"/>
          <w:lang w:val="it-IT" w:eastAsia="it-IT"/>
        </w:rPr>
        <w:t>3</w:t>
      </w:r>
      <w:r w:rsidRPr="00456257">
        <w:rPr>
          <w:rFonts w:ascii="Times New Roman" w:hAnsi="Times New Roman" w:hint="default"/>
          <w:b/>
          <w:u w:val="single"/>
          <w:lang w:val="it-IT" w:eastAsia="it-IT"/>
        </w:rPr>
        <w:t>)</w:t>
      </w:r>
    </w:p>
    <w:p w:rsidR="005F641D" w:rsidRPr="005F641D" w:rsidRDefault="005F641D" w:rsidP="005F641D">
      <w:pPr>
        <w:tabs>
          <w:tab w:val="left" w:pos="0"/>
        </w:tabs>
        <w:rPr>
          <w:rFonts w:eastAsia="Calibri"/>
          <w:b w:val="0"/>
        </w:rPr>
      </w:pPr>
      <w:r>
        <w:rPr>
          <w:b w:val="0"/>
        </w:rPr>
        <w:t>La Dirigente</w:t>
      </w:r>
      <w:r w:rsidRPr="005F641D">
        <w:rPr>
          <w:b w:val="0"/>
        </w:rPr>
        <w:t xml:space="preserve"> comunica che il NIV (Nucleo Interno di Valutazione) si è riunito per il monitoraggio finale delle azioni previste dal Piano di miglioramento per l’anno scolastico in corso, anche sulla base dei risultati dei questionari di autovalutazione di Istituto somministrati a tutte le componenti scolastiche (docenti, alunni, genitori e personale ATA). I docenti referenti dei progetti del </w:t>
      </w:r>
      <w:proofErr w:type="spellStart"/>
      <w:r w:rsidRPr="005F641D">
        <w:rPr>
          <w:b w:val="0"/>
        </w:rPr>
        <w:t>PdM</w:t>
      </w:r>
      <w:proofErr w:type="spellEnd"/>
      <w:r w:rsidRPr="005F641D">
        <w:rPr>
          <w:b w:val="0"/>
        </w:rPr>
        <w:t xml:space="preserve">  hanno riportato gli esiti delle azioni, che </w:t>
      </w:r>
      <w:r w:rsidRPr="005F641D">
        <w:rPr>
          <w:rFonts w:eastAsia="Calibri"/>
          <w:b w:val="0"/>
        </w:rPr>
        <w:t>risultano essere state tutte attivate, sebbene per alcune di esse non siano ancora disponibili alcuni dati richiesti dagli indicatori essendo legati agli esiti finali (scrutini), alle certificazioni linguistiche, altro. Meno soddisfacente la rilevazione sui questionari di autovalutazione che, ad oggi, registrano una scarsa partecipazione delle famiglie e degli studenti.</w:t>
      </w:r>
    </w:p>
    <w:p w:rsidR="005F641D" w:rsidRPr="005F641D" w:rsidRDefault="005F641D" w:rsidP="005F641D">
      <w:pPr>
        <w:tabs>
          <w:tab w:val="left" w:pos="0"/>
        </w:tabs>
        <w:rPr>
          <w:rFonts w:eastAsia="Calibri"/>
          <w:b w:val="0"/>
        </w:rPr>
      </w:pPr>
      <w:r w:rsidRPr="005F641D">
        <w:rPr>
          <w:b w:val="0"/>
        </w:rPr>
        <w:t xml:space="preserve">Sulla base di tale disamina, il NIV </w:t>
      </w:r>
      <w:r>
        <w:rPr>
          <w:b w:val="0"/>
        </w:rPr>
        <w:t>ha proposto</w:t>
      </w:r>
      <w:r w:rsidRPr="005F641D">
        <w:rPr>
          <w:b w:val="0"/>
        </w:rPr>
        <w:t xml:space="preserve"> la riconferma delle priorità già individuate</w:t>
      </w:r>
      <w:r w:rsidRPr="005F641D">
        <w:rPr>
          <w:rFonts w:eastAsia="Calibri"/>
          <w:b w:val="0"/>
        </w:rPr>
        <w:t xml:space="preserve"> nel RAV e </w:t>
      </w:r>
      <w:r>
        <w:rPr>
          <w:rFonts w:eastAsia="Calibri"/>
          <w:b w:val="0"/>
        </w:rPr>
        <w:t xml:space="preserve">il Collegio ha approvato </w:t>
      </w:r>
      <w:r w:rsidRPr="005F641D">
        <w:rPr>
          <w:rFonts w:eastAsia="Calibri"/>
          <w:b w:val="0"/>
        </w:rPr>
        <w:t xml:space="preserve">presenta la proposta che si allega riguardo a ‘Priorità e traguardi’ e ‘Obiettivi di </w:t>
      </w:r>
      <w:proofErr w:type="spellStart"/>
      <w:r w:rsidRPr="005F641D">
        <w:rPr>
          <w:rFonts w:eastAsia="Calibri"/>
          <w:b w:val="0"/>
        </w:rPr>
        <w:t>processo’</w:t>
      </w:r>
      <w:proofErr w:type="spellEnd"/>
      <w:r w:rsidRPr="005F641D">
        <w:rPr>
          <w:rFonts w:eastAsia="Calibri"/>
          <w:b w:val="0"/>
        </w:rPr>
        <w:t xml:space="preserve">, per l’aggiornamento del RAV p.v. per il prossimo anno scolastico richiesto entro la data del 30 giugno p.v. </w:t>
      </w:r>
    </w:p>
    <w:p w:rsidR="005F641D" w:rsidRPr="005F641D" w:rsidRDefault="005F641D" w:rsidP="005F641D">
      <w:pPr>
        <w:tabs>
          <w:tab w:val="left" w:pos="0"/>
        </w:tabs>
        <w:rPr>
          <w:rFonts w:eastAsia="Calibri"/>
          <w:b w:val="0"/>
        </w:rPr>
      </w:pPr>
      <w:r w:rsidRPr="005F641D">
        <w:rPr>
          <w:rFonts w:eastAsia="Calibri"/>
          <w:b w:val="0"/>
        </w:rPr>
        <w:t>Il Co</w:t>
      </w:r>
      <w:r>
        <w:rPr>
          <w:rFonts w:eastAsia="Calibri"/>
          <w:b w:val="0"/>
        </w:rPr>
        <w:t xml:space="preserve">nsiglio </w:t>
      </w:r>
      <w:r w:rsidRPr="005F641D">
        <w:rPr>
          <w:rFonts w:eastAsia="Calibri"/>
          <w:b w:val="0"/>
        </w:rPr>
        <w:t xml:space="preserve">esprime parere favorevole </w:t>
      </w:r>
      <w:r>
        <w:rPr>
          <w:rFonts w:eastAsia="Calibri"/>
          <w:b w:val="0"/>
        </w:rPr>
        <w:t xml:space="preserve">alla proposta del Collegio </w:t>
      </w:r>
      <w:r w:rsidRPr="005F641D">
        <w:rPr>
          <w:rFonts w:eastAsia="Calibri"/>
          <w:b w:val="0"/>
        </w:rPr>
        <w:t>e all’unanimità</w:t>
      </w:r>
    </w:p>
    <w:p w:rsidR="005F641D" w:rsidRPr="005F641D" w:rsidRDefault="005F641D" w:rsidP="005F641D">
      <w:pPr>
        <w:tabs>
          <w:tab w:val="left" w:pos="0"/>
        </w:tabs>
        <w:jc w:val="center"/>
      </w:pPr>
      <w:r w:rsidRPr="005F641D">
        <w:t>delibera</w:t>
      </w:r>
    </w:p>
    <w:p w:rsidR="005F641D" w:rsidRPr="005F641D" w:rsidRDefault="005F641D" w:rsidP="005F641D">
      <w:pPr>
        <w:tabs>
          <w:tab w:val="left" w:pos="0"/>
          <w:tab w:val="left" w:pos="3969"/>
        </w:tabs>
        <w:rPr>
          <w:rFonts w:eastAsia="Calibri"/>
          <w:b w:val="0"/>
        </w:rPr>
      </w:pPr>
      <w:r w:rsidRPr="005F641D">
        <w:rPr>
          <w:rFonts w:eastAsia="Calibri"/>
          <w:b w:val="0"/>
        </w:rPr>
        <w:t>l’approvazione del RAV con le seguenti priorità:</w:t>
      </w:r>
    </w:p>
    <w:p w:rsidR="005F641D" w:rsidRPr="005F641D" w:rsidRDefault="005F641D" w:rsidP="005F641D">
      <w:pPr>
        <w:tabs>
          <w:tab w:val="left" w:pos="0"/>
        </w:tabs>
        <w:rPr>
          <w:rFonts w:eastAsia="Calibri"/>
          <w:b w:val="0"/>
        </w:rPr>
      </w:pPr>
      <w:r w:rsidRPr="005F641D">
        <w:rPr>
          <w:rFonts w:eastAsia="Calibri"/>
          <w:b w:val="0"/>
        </w:rPr>
        <w:t>Priorità 1: Risultati nelle prove standardizzate nazionali;</w:t>
      </w:r>
    </w:p>
    <w:p w:rsidR="005F641D" w:rsidRPr="007E0167" w:rsidRDefault="005F641D" w:rsidP="005F641D">
      <w:pPr>
        <w:tabs>
          <w:tab w:val="left" w:pos="0"/>
        </w:tabs>
        <w:rPr>
          <w:rFonts w:eastAsia="Calibri"/>
          <w:b w:val="0"/>
        </w:rPr>
      </w:pPr>
      <w:r w:rsidRPr="005F641D">
        <w:rPr>
          <w:rFonts w:eastAsia="Calibri"/>
          <w:b w:val="0"/>
        </w:rPr>
        <w:t xml:space="preserve">Priorità 2: Competenze chiave europee (in particolare relative all’apprendimento delle lingue straniere e al consolidamento dei percorsi di alternanza per favorire l’acquisizione di competenze di imprenditorialità e di autonomia) strutturato secondo la proposta allegata. </w:t>
      </w:r>
      <w:r w:rsidRPr="007E0167">
        <w:rPr>
          <w:rFonts w:eastAsia="Calibri"/>
          <w:b w:val="0"/>
        </w:rPr>
        <w:t xml:space="preserve">(Allegato </w:t>
      </w:r>
      <w:r w:rsidR="00063702" w:rsidRPr="007E0167">
        <w:rPr>
          <w:rFonts w:eastAsia="Calibri"/>
          <w:b w:val="0"/>
        </w:rPr>
        <w:t>3</w:t>
      </w:r>
      <w:r w:rsidRPr="007E0167">
        <w:rPr>
          <w:rFonts w:eastAsia="Calibri"/>
          <w:b w:val="0"/>
        </w:rPr>
        <w:t>).</w:t>
      </w:r>
    </w:p>
    <w:p w:rsidR="005F641D" w:rsidRPr="005F641D" w:rsidRDefault="005F641D" w:rsidP="005F641D">
      <w:pPr>
        <w:tabs>
          <w:tab w:val="left" w:pos="0"/>
        </w:tabs>
        <w:rPr>
          <w:b w:val="0"/>
        </w:rPr>
      </w:pPr>
    </w:p>
    <w:p w:rsidR="005D6033" w:rsidRPr="00456257" w:rsidRDefault="005F4FF2" w:rsidP="00456257">
      <w:pPr>
        <w:pStyle w:val="Paragrafoelenco"/>
        <w:numPr>
          <w:ilvl w:val="0"/>
          <w:numId w:val="14"/>
        </w:numPr>
        <w:spacing w:after="0"/>
        <w:ind w:left="567" w:hanging="567"/>
        <w:contextualSpacing/>
        <w:jc w:val="both"/>
        <w:rPr>
          <w:rFonts w:ascii="Times New Roman" w:hAnsi="Times New Roman" w:hint="default"/>
          <w:b/>
          <w:u w:val="single"/>
          <w:lang w:val="it-IT" w:eastAsia="it-IT"/>
        </w:rPr>
      </w:pPr>
      <w:r w:rsidRPr="00456257">
        <w:rPr>
          <w:rFonts w:ascii="Times New Roman" w:hAnsi="Times New Roman" w:hint="default"/>
          <w:b/>
          <w:u w:val="single"/>
          <w:lang w:val="it-IT" w:eastAsia="it-IT"/>
        </w:rPr>
        <w:t>Protocollo ANPAL-MIUR</w:t>
      </w:r>
      <w:r w:rsidR="00B7630F">
        <w:rPr>
          <w:rFonts w:ascii="Times New Roman" w:hAnsi="Times New Roman" w:hint="default"/>
          <w:b/>
          <w:u w:val="single"/>
          <w:lang w:val="it-IT" w:eastAsia="it-IT"/>
        </w:rPr>
        <w:t xml:space="preserve"> (delibera n. 24)</w:t>
      </w:r>
      <w:r w:rsidRPr="00456257">
        <w:rPr>
          <w:rFonts w:ascii="Times New Roman" w:hAnsi="Times New Roman" w:hint="default"/>
          <w:b/>
          <w:u w:val="single"/>
          <w:lang w:val="it-IT" w:eastAsia="it-IT"/>
        </w:rPr>
        <w:t xml:space="preserve"> </w:t>
      </w:r>
    </w:p>
    <w:p w:rsidR="005C7E23" w:rsidRPr="005C7E23" w:rsidRDefault="005C7E23" w:rsidP="005C7E23">
      <w:pPr>
        <w:spacing w:line="276" w:lineRule="auto"/>
        <w:rPr>
          <w:b w:val="0"/>
          <w:sz w:val="22"/>
          <w:szCs w:val="22"/>
        </w:rPr>
      </w:pPr>
      <w:r>
        <w:rPr>
          <w:b w:val="0"/>
          <w:sz w:val="22"/>
          <w:szCs w:val="22"/>
        </w:rPr>
        <w:lastRenderedPageBreak/>
        <w:t>La Dirigente</w:t>
      </w:r>
      <w:r w:rsidRPr="005C7E23">
        <w:rPr>
          <w:b w:val="0"/>
          <w:sz w:val="22"/>
          <w:szCs w:val="22"/>
        </w:rPr>
        <w:t xml:space="preserve"> informa il Co</w:t>
      </w:r>
      <w:r>
        <w:rPr>
          <w:b w:val="0"/>
          <w:sz w:val="22"/>
          <w:szCs w:val="22"/>
        </w:rPr>
        <w:t>nsiglio</w:t>
      </w:r>
      <w:r w:rsidRPr="005C7E23">
        <w:rPr>
          <w:b w:val="0"/>
          <w:sz w:val="22"/>
          <w:szCs w:val="22"/>
        </w:rPr>
        <w:t xml:space="preserve"> riguardo alla proposta di adesione ad un protocollo d’intesa siglato fra </w:t>
      </w:r>
      <w:proofErr w:type="spellStart"/>
      <w:r w:rsidRPr="005C7E23">
        <w:rPr>
          <w:b w:val="0"/>
          <w:sz w:val="22"/>
          <w:szCs w:val="22"/>
        </w:rPr>
        <w:t>Miur</w:t>
      </w:r>
      <w:proofErr w:type="spellEnd"/>
      <w:r w:rsidRPr="005C7E23">
        <w:rPr>
          <w:b w:val="0"/>
          <w:sz w:val="22"/>
          <w:szCs w:val="22"/>
        </w:rPr>
        <w:t xml:space="preserve"> e </w:t>
      </w:r>
      <w:proofErr w:type="spellStart"/>
      <w:r w:rsidRPr="005C7E23">
        <w:rPr>
          <w:b w:val="0"/>
          <w:sz w:val="22"/>
          <w:szCs w:val="22"/>
        </w:rPr>
        <w:t>Anpal</w:t>
      </w:r>
      <w:proofErr w:type="spellEnd"/>
      <w:r w:rsidRPr="005C7E23">
        <w:rPr>
          <w:b w:val="0"/>
          <w:sz w:val="22"/>
          <w:szCs w:val="22"/>
        </w:rPr>
        <w:t xml:space="preserve"> (Agenzia Nazionale Politiche Attive Lavoro) che offre alle scuole l’opportunità di essere affiancate da un operatore esterno nella progettazione, organizzazione e gestione delle attività di alternanza scuola lavoro.</w:t>
      </w:r>
    </w:p>
    <w:p w:rsidR="005C7E23" w:rsidRPr="005C7E23" w:rsidRDefault="005C7E23" w:rsidP="005C7E23">
      <w:pPr>
        <w:spacing w:line="276" w:lineRule="auto"/>
        <w:rPr>
          <w:b w:val="0"/>
          <w:sz w:val="22"/>
          <w:szCs w:val="22"/>
        </w:rPr>
      </w:pPr>
      <w:r w:rsidRPr="005C7E23">
        <w:rPr>
          <w:b w:val="0"/>
          <w:sz w:val="22"/>
          <w:szCs w:val="22"/>
        </w:rPr>
        <w:t xml:space="preserve">Negli incontri preliminari tenutisi fra il DS, il coordinatore dell’alternanza prof. </w:t>
      </w:r>
      <w:proofErr w:type="spellStart"/>
      <w:r w:rsidRPr="005C7E23">
        <w:rPr>
          <w:b w:val="0"/>
          <w:sz w:val="22"/>
          <w:szCs w:val="22"/>
        </w:rPr>
        <w:t>Centonze</w:t>
      </w:r>
      <w:proofErr w:type="spellEnd"/>
      <w:r w:rsidRPr="005C7E23">
        <w:rPr>
          <w:b w:val="0"/>
          <w:sz w:val="22"/>
          <w:szCs w:val="22"/>
        </w:rPr>
        <w:t xml:space="preserve"> e la referente di </w:t>
      </w:r>
      <w:proofErr w:type="spellStart"/>
      <w:r w:rsidRPr="005C7E23">
        <w:rPr>
          <w:b w:val="0"/>
          <w:sz w:val="22"/>
          <w:szCs w:val="22"/>
        </w:rPr>
        <w:t>Anpal</w:t>
      </w:r>
      <w:proofErr w:type="spellEnd"/>
      <w:r w:rsidRPr="005C7E23">
        <w:rPr>
          <w:b w:val="0"/>
          <w:sz w:val="22"/>
          <w:szCs w:val="22"/>
        </w:rPr>
        <w:t xml:space="preserve"> per il nostro territorio, si è convenuto di individuare come area di criticità il reperimento di aziende di grafica sul territorio; da qui è stato strutturato un primo intervento riguardante la mappatura del territorio sul settore grafico. L’accordo comunque sarà oggetto di modifiche e correttivi in itinere.</w:t>
      </w:r>
    </w:p>
    <w:p w:rsidR="00B7630F" w:rsidRDefault="005C7E23" w:rsidP="005C7E23">
      <w:pPr>
        <w:spacing w:line="276" w:lineRule="auto"/>
        <w:rPr>
          <w:b w:val="0"/>
          <w:sz w:val="22"/>
          <w:szCs w:val="22"/>
        </w:rPr>
      </w:pPr>
      <w:r w:rsidRPr="005C7E23">
        <w:rPr>
          <w:b w:val="0"/>
          <w:sz w:val="22"/>
          <w:szCs w:val="22"/>
        </w:rPr>
        <w:t>Il Co</w:t>
      </w:r>
      <w:r>
        <w:rPr>
          <w:b w:val="0"/>
          <w:sz w:val="22"/>
          <w:szCs w:val="22"/>
        </w:rPr>
        <w:t>nsiglio</w:t>
      </w:r>
      <w:r w:rsidR="005F641D">
        <w:rPr>
          <w:b w:val="0"/>
          <w:sz w:val="22"/>
          <w:szCs w:val="22"/>
        </w:rPr>
        <w:t xml:space="preserve"> all’unanimità</w:t>
      </w:r>
      <w:r w:rsidR="006F3186">
        <w:rPr>
          <w:b w:val="0"/>
          <w:sz w:val="22"/>
          <w:szCs w:val="22"/>
        </w:rPr>
        <w:t xml:space="preserve"> </w:t>
      </w:r>
    </w:p>
    <w:p w:rsidR="00B7630F" w:rsidRDefault="00B7630F" w:rsidP="00B7630F">
      <w:pPr>
        <w:spacing w:line="276" w:lineRule="auto"/>
        <w:jc w:val="center"/>
        <w:rPr>
          <w:sz w:val="22"/>
          <w:szCs w:val="22"/>
        </w:rPr>
      </w:pPr>
      <w:r>
        <w:rPr>
          <w:sz w:val="22"/>
          <w:szCs w:val="22"/>
        </w:rPr>
        <w:t>delibera</w:t>
      </w:r>
    </w:p>
    <w:p w:rsidR="005C7E23" w:rsidRPr="005C7E23" w:rsidRDefault="005C7E23" w:rsidP="00B7630F">
      <w:pPr>
        <w:spacing w:line="276" w:lineRule="auto"/>
        <w:rPr>
          <w:b w:val="0"/>
          <w:sz w:val="22"/>
          <w:szCs w:val="22"/>
        </w:rPr>
      </w:pPr>
      <w:r w:rsidRPr="005C7E23">
        <w:rPr>
          <w:b w:val="0"/>
          <w:sz w:val="22"/>
          <w:szCs w:val="22"/>
        </w:rPr>
        <w:t xml:space="preserve">parere favorevole all’adesione al protocollo </w:t>
      </w:r>
      <w:proofErr w:type="spellStart"/>
      <w:r w:rsidRPr="005C7E23">
        <w:rPr>
          <w:b w:val="0"/>
          <w:sz w:val="22"/>
          <w:szCs w:val="22"/>
        </w:rPr>
        <w:t>Anpal-Miur</w:t>
      </w:r>
      <w:proofErr w:type="spellEnd"/>
      <w:r w:rsidRPr="005C7E23">
        <w:rPr>
          <w:b w:val="0"/>
          <w:sz w:val="22"/>
          <w:szCs w:val="22"/>
        </w:rPr>
        <w:t>.</w:t>
      </w:r>
    </w:p>
    <w:p w:rsidR="005D6033" w:rsidRPr="00456257" w:rsidRDefault="005D6033" w:rsidP="00456257">
      <w:pPr>
        <w:pStyle w:val="Paragrafoelenco"/>
        <w:spacing w:after="0"/>
        <w:rPr>
          <w:rFonts w:ascii="Times New Roman" w:hAnsi="Times New Roman" w:hint="default"/>
          <w:b/>
          <w:u w:val="single"/>
          <w:lang w:val="it-IT" w:eastAsia="it-IT"/>
        </w:rPr>
      </w:pPr>
    </w:p>
    <w:p w:rsidR="00D91CD2" w:rsidRPr="00456257" w:rsidRDefault="00D91CD2" w:rsidP="00456257">
      <w:pPr>
        <w:pStyle w:val="Paragrafoelenco"/>
        <w:numPr>
          <w:ilvl w:val="0"/>
          <w:numId w:val="14"/>
        </w:numPr>
        <w:spacing w:after="0"/>
        <w:ind w:left="567" w:hanging="567"/>
        <w:contextualSpacing/>
        <w:jc w:val="both"/>
        <w:rPr>
          <w:rFonts w:ascii="Times New Roman" w:hAnsi="Times New Roman" w:hint="default"/>
          <w:b/>
          <w:u w:val="single"/>
          <w:lang w:val="it-IT" w:eastAsia="it-IT"/>
        </w:rPr>
      </w:pPr>
      <w:r w:rsidRPr="00456257">
        <w:rPr>
          <w:rFonts w:ascii="Times New Roman" w:hAnsi="Times New Roman" w:hint="default"/>
          <w:b/>
          <w:u w:val="single"/>
          <w:lang w:val="it-IT"/>
        </w:rPr>
        <w:t>Approvazione Progetto ‘Danza Ricerca’ – Avviso 9901/18 PON FSE Asse I – Istruzione FSE Obiettivo/Azione 10.2.5A “Alternanza scuola-lavoro” 2^ edizione (delibera n. 25)</w:t>
      </w:r>
    </w:p>
    <w:p w:rsidR="00825FC8" w:rsidRPr="00456257" w:rsidRDefault="00825FC8" w:rsidP="00456257">
      <w:pPr>
        <w:spacing w:line="276" w:lineRule="auto"/>
        <w:rPr>
          <w:b w:val="0"/>
          <w:sz w:val="22"/>
          <w:szCs w:val="22"/>
        </w:rPr>
      </w:pPr>
      <w:r w:rsidRPr="00456257">
        <w:rPr>
          <w:b w:val="0"/>
          <w:sz w:val="22"/>
          <w:szCs w:val="22"/>
        </w:rPr>
        <w:t xml:space="preserve">La Dirigente presenta al Consiglio l’Avviso </w:t>
      </w:r>
      <w:proofErr w:type="spellStart"/>
      <w:r w:rsidRPr="00456257">
        <w:rPr>
          <w:b w:val="0"/>
          <w:sz w:val="22"/>
          <w:szCs w:val="22"/>
        </w:rPr>
        <w:t>Pon</w:t>
      </w:r>
      <w:proofErr w:type="spellEnd"/>
      <w:r w:rsidRPr="00456257">
        <w:rPr>
          <w:b w:val="0"/>
          <w:sz w:val="22"/>
          <w:szCs w:val="22"/>
        </w:rPr>
        <w:t xml:space="preserve"> 9901/2018 Alter</w:t>
      </w:r>
      <w:r w:rsidR="006564F5" w:rsidRPr="00456257">
        <w:rPr>
          <w:b w:val="0"/>
          <w:sz w:val="22"/>
          <w:szCs w:val="22"/>
        </w:rPr>
        <w:t>nanza scuola-lavoro 2^ edizione e il progetto approvato dal Collegio docenti.</w:t>
      </w:r>
      <w:r w:rsidRPr="00456257">
        <w:rPr>
          <w:b w:val="0"/>
          <w:sz w:val="22"/>
          <w:szCs w:val="22"/>
        </w:rPr>
        <w:t xml:space="preserve"> </w:t>
      </w:r>
    </w:p>
    <w:p w:rsidR="00825FC8" w:rsidRPr="00456257" w:rsidRDefault="00825FC8" w:rsidP="00456257">
      <w:pPr>
        <w:spacing w:line="276" w:lineRule="auto"/>
        <w:rPr>
          <w:b w:val="0"/>
          <w:sz w:val="22"/>
          <w:szCs w:val="22"/>
        </w:rPr>
      </w:pPr>
      <w:r w:rsidRPr="00456257">
        <w:rPr>
          <w:b w:val="0"/>
          <w:sz w:val="22"/>
          <w:szCs w:val="22"/>
        </w:rPr>
        <w:t xml:space="preserve">E’ costituito da due moduli interregionali (uno per danza classica e uno per danza contemporanea) da svolgersi in due strutture ospitanti a Roma individuate dai docenti di danza. </w:t>
      </w:r>
      <w:r w:rsidR="006564F5" w:rsidRPr="00456257">
        <w:rPr>
          <w:b w:val="0"/>
          <w:sz w:val="22"/>
          <w:szCs w:val="22"/>
        </w:rPr>
        <w:t xml:space="preserve">E’ prevista altresì l’attivazione di </w:t>
      </w:r>
      <w:r w:rsidRPr="00456257">
        <w:rPr>
          <w:b w:val="0"/>
          <w:sz w:val="22"/>
          <w:szCs w:val="22"/>
        </w:rPr>
        <w:t>partenariati con l’Accademia Nazionale di Danza di Roma e con altre Istituzioni scolastiche per la collaborazione in attività performative.</w:t>
      </w:r>
    </w:p>
    <w:p w:rsidR="00825FC8" w:rsidRPr="00456257" w:rsidRDefault="00825FC8" w:rsidP="00456257">
      <w:pPr>
        <w:spacing w:line="276" w:lineRule="auto"/>
        <w:rPr>
          <w:b w:val="0"/>
          <w:sz w:val="22"/>
          <w:szCs w:val="22"/>
        </w:rPr>
      </w:pPr>
      <w:r w:rsidRPr="00456257">
        <w:rPr>
          <w:b w:val="0"/>
          <w:sz w:val="22"/>
          <w:szCs w:val="22"/>
        </w:rPr>
        <w:t>Il Co</w:t>
      </w:r>
      <w:r w:rsidR="006564F5" w:rsidRPr="00456257">
        <w:rPr>
          <w:b w:val="0"/>
          <w:sz w:val="22"/>
          <w:szCs w:val="22"/>
        </w:rPr>
        <w:t>nsiglio</w:t>
      </w:r>
      <w:r w:rsidRPr="00456257">
        <w:rPr>
          <w:b w:val="0"/>
          <w:sz w:val="22"/>
          <w:szCs w:val="22"/>
        </w:rPr>
        <w:t xml:space="preserve"> esprime parere favorevole e all’unanimità </w:t>
      </w:r>
    </w:p>
    <w:p w:rsidR="00825FC8" w:rsidRPr="00456257" w:rsidRDefault="00825FC8" w:rsidP="00456257">
      <w:pPr>
        <w:spacing w:line="276" w:lineRule="auto"/>
        <w:jc w:val="center"/>
        <w:rPr>
          <w:sz w:val="22"/>
          <w:szCs w:val="22"/>
        </w:rPr>
      </w:pPr>
      <w:r w:rsidRPr="00456257">
        <w:rPr>
          <w:sz w:val="22"/>
          <w:szCs w:val="22"/>
        </w:rPr>
        <w:t>delibera</w:t>
      </w:r>
    </w:p>
    <w:p w:rsidR="00825FC8" w:rsidRPr="00456257" w:rsidRDefault="00825FC8" w:rsidP="00456257">
      <w:pPr>
        <w:spacing w:line="276" w:lineRule="auto"/>
        <w:rPr>
          <w:b w:val="0"/>
          <w:sz w:val="22"/>
          <w:szCs w:val="22"/>
        </w:rPr>
      </w:pPr>
      <w:r w:rsidRPr="00456257">
        <w:rPr>
          <w:b w:val="0"/>
          <w:sz w:val="22"/>
          <w:szCs w:val="22"/>
        </w:rPr>
        <w:t>la presentazione del Progetto relativo all’Avviso 9901/2018 PON FSE Asse I – Istruzione FSE Obiettivo/Azione 10.2.5A “Alternanza scuola-lavoro” 2^ edizione con due moduli della durata di 90 ore (21 giorni) della tipologia 3) interregionali nelle seguenti strutture ospitanti:</w:t>
      </w:r>
    </w:p>
    <w:p w:rsidR="002346A0" w:rsidRPr="00456257" w:rsidRDefault="002346A0" w:rsidP="00456257">
      <w:pPr>
        <w:pStyle w:val="Default"/>
        <w:spacing w:line="276" w:lineRule="auto"/>
        <w:rPr>
          <w:color w:val="auto"/>
          <w:sz w:val="22"/>
          <w:szCs w:val="22"/>
        </w:rPr>
      </w:pPr>
      <w:r w:rsidRPr="00456257">
        <w:rPr>
          <w:color w:val="auto"/>
          <w:sz w:val="22"/>
          <w:szCs w:val="22"/>
        </w:rPr>
        <w:t xml:space="preserve">- Compagnia “Atacama” in Roma </w:t>
      </w:r>
    </w:p>
    <w:p w:rsidR="002346A0" w:rsidRPr="00456257" w:rsidRDefault="002346A0" w:rsidP="00456257">
      <w:pPr>
        <w:spacing w:line="276" w:lineRule="auto"/>
        <w:rPr>
          <w:b w:val="0"/>
          <w:sz w:val="22"/>
          <w:szCs w:val="22"/>
        </w:rPr>
      </w:pPr>
      <w:r w:rsidRPr="00456257">
        <w:rPr>
          <w:b w:val="0"/>
          <w:sz w:val="22"/>
          <w:szCs w:val="22"/>
        </w:rPr>
        <w:t xml:space="preserve">- Centro Coreografico “La scatola dell’arte” in Roma </w:t>
      </w:r>
    </w:p>
    <w:p w:rsidR="006564F5" w:rsidRPr="00456257" w:rsidRDefault="006564F5" w:rsidP="00456257">
      <w:pPr>
        <w:spacing w:line="276" w:lineRule="auto"/>
        <w:rPr>
          <w:b w:val="0"/>
          <w:sz w:val="22"/>
          <w:szCs w:val="22"/>
        </w:rPr>
      </w:pPr>
      <w:r w:rsidRPr="00456257">
        <w:rPr>
          <w:b w:val="0"/>
          <w:sz w:val="22"/>
          <w:szCs w:val="22"/>
        </w:rPr>
        <w:t>per un finanziamento pari a € 26.469,00.</w:t>
      </w:r>
    </w:p>
    <w:p w:rsidR="00825FC8" w:rsidRPr="00456257" w:rsidRDefault="00825FC8" w:rsidP="00456257">
      <w:pPr>
        <w:spacing w:line="276" w:lineRule="auto"/>
        <w:rPr>
          <w:b w:val="0"/>
          <w:sz w:val="22"/>
          <w:szCs w:val="22"/>
        </w:rPr>
      </w:pPr>
      <w:r w:rsidRPr="00456257">
        <w:rPr>
          <w:b w:val="0"/>
          <w:sz w:val="22"/>
          <w:szCs w:val="22"/>
        </w:rPr>
        <w:t>Lo svolgimento delle attività è previsto al termine delle lezioni dell’</w:t>
      </w:r>
      <w:proofErr w:type="spellStart"/>
      <w:r w:rsidRPr="00456257">
        <w:rPr>
          <w:b w:val="0"/>
          <w:sz w:val="22"/>
          <w:szCs w:val="22"/>
        </w:rPr>
        <w:t>a.s.</w:t>
      </w:r>
      <w:proofErr w:type="spellEnd"/>
      <w:r w:rsidRPr="00456257">
        <w:rPr>
          <w:b w:val="0"/>
          <w:sz w:val="22"/>
          <w:szCs w:val="22"/>
        </w:rPr>
        <w:t xml:space="preserve"> 2018/2019 fra giugno e luglio 2019.</w:t>
      </w:r>
    </w:p>
    <w:p w:rsidR="00D91CD2" w:rsidRPr="00456257" w:rsidRDefault="00D91CD2" w:rsidP="00456257">
      <w:pPr>
        <w:pStyle w:val="Paragrafoelenco"/>
        <w:spacing w:after="0"/>
        <w:ind w:left="567"/>
        <w:contextualSpacing/>
        <w:jc w:val="both"/>
        <w:rPr>
          <w:rFonts w:ascii="Times New Roman" w:hAnsi="Times New Roman" w:hint="default"/>
          <w:b/>
          <w:u w:val="single"/>
          <w:lang w:val="it-IT"/>
        </w:rPr>
      </w:pPr>
    </w:p>
    <w:p w:rsidR="00D91CD2" w:rsidRPr="00456257" w:rsidRDefault="00D91CD2" w:rsidP="00456257">
      <w:pPr>
        <w:pStyle w:val="Paragrafoelenco"/>
        <w:spacing w:after="0"/>
        <w:ind w:left="567"/>
        <w:contextualSpacing/>
        <w:jc w:val="both"/>
        <w:rPr>
          <w:rFonts w:ascii="Times New Roman" w:hAnsi="Times New Roman" w:hint="default"/>
          <w:b/>
          <w:u w:val="single"/>
          <w:lang w:val="it-IT" w:eastAsia="it-IT"/>
        </w:rPr>
      </w:pPr>
      <w:r w:rsidRPr="00456257">
        <w:rPr>
          <w:rFonts w:ascii="Times New Roman" w:hAnsi="Times New Roman" w:hint="default"/>
          <w:b/>
          <w:u w:val="single"/>
          <w:lang w:val="it-IT"/>
        </w:rPr>
        <w:t xml:space="preserve"> </w:t>
      </w:r>
    </w:p>
    <w:p w:rsidR="005F4FF2" w:rsidRPr="00456257" w:rsidRDefault="005F4FF2" w:rsidP="00456257">
      <w:pPr>
        <w:pStyle w:val="Paragrafoelenco"/>
        <w:numPr>
          <w:ilvl w:val="0"/>
          <w:numId w:val="14"/>
        </w:numPr>
        <w:spacing w:after="0"/>
        <w:ind w:left="567" w:hanging="567"/>
        <w:contextualSpacing/>
        <w:jc w:val="both"/>
        <w:rPr>
          <w:rFonts w:ascii="Times New Roman" w:hAnsi="Times New Roman" w:hint="default"/>
          <w:b/>
          <w:u w:val="single"/>
          <w:lang w:val="it-IT" w:eastAsia="it-IT"/>
        </w:rPr>
      </w:pPr>
      <w:r w:rsidRPr="00456257">
        <w:rPr>
          <w:rFonts w:ascii="Times New Roman" w:hAnsi="Times New Roman" w:hint="default"/>
          <w:b/>
          <w:u w:val="single"/>
          <w:lang w:val="it-IT" w:eastAsia="it-IT"/>
        </w:rPr>
        <w:t>Relazione finale del Dirigente</w:t>
      </w:r>
    </w:p>
    <w:p w:rsidR="00B67EA5" w:rsidRPr="00456257" w:rsidRDefault="00B67EA5" w:rsidP="00456257">
      <w:pPr>
        <w:spacing w:line="276" w:lineRule="auto"/>
        <w:contextualSpacing/>
        <w:rPr>
          <w:b w:val="0"/>
          <w:sz w:val="22"/>
          <w:szCs w:val="22"/>
        </w:rPr>
      </w:pPr>
      <w:r w:rsidRPr="00456257">
        <w:rPr>
          <w:b w:val="0"/>
          <w:sz w:val="22"/>
          <w:szCs w:val="22"/>
        </w:rPr>
        <w:t>Rinviato alla prossima seduta.</w:t>
      </w:r>
    </w:p>
    <w:p w:rsidR="005D76A8" w:rsidRPr="00456257" w:rsidRDefault="005D76A8" w:rsidP="00456257">
      <w:pPr>
        <w:spacing w:line="276" w:lineRule="auto"/>
        <w:contextualSpacing/>
        <w:rPr>
          <w:b w:val="0"/>
          <w:sz w:val="22"/>
          <w:szCs w:val="22"/>
        </w:rPr>
      </w:pPr>
    </w:p>
    <w:p w:rsidR="005D76A8" w:rsidRDefault="005D76A8" w:rsidP="00456257">
      <w:pPr>
        <w:pStyle w:val="Paragrafoelenco"/>
        <w:numPr>
          <w:ilvl w:val="0"/>
          <w:numId w:val="16"/>
        </w:numPr>
        <w:spacing w:after="0"/>
        <w:ind w:left="567" w:hanging="567"/>
        <w:contextualSpacing/>
        <w:rPr>
          <w:rFonts w:ascii="Times New Roman" w:hAnsi="Times New Roman" w:hint="default"/>
          <w:b/>
          <w:u w:val="single"/>
          <w:lang w:val="it-IT" w:eastAsia="it-IT"/>
        </w:rPr>
      </w:pPr>
      <w:r w:rsidRPr="00456257">
        <w:rPr>
          <w:rFonts w:ascii="Times New Roman" w:hAnsi="Times New Roman" w:hint="default"/>
          <w:b/>
          <w:u w:val="single"/>
          <w:lang w:val="it-IT" w:eastAsia="it-IT"/>
        </w:rPr>
        <w:t xml:space="preserve">Donazione opere Premio </w:t>
      </w:r>
      <w:proofErr w:type="spellStart"/>
      <w:r w:rsidRPr="00456257">
        <w:rPr>
          <w:rFonts w:ascii="Times New Roman" w:hAnsi="Times New Roman" w:hint="default"/>
          <w:b/>
          <w:u w:val="single"/>
          <w:lang w:val="it-IT" w:eastAsia="it-IT"/>
        </w:rPr>
        <w:t>Strafella</w:t>
      </w:r>
      <w:proofErr w:type="spellEnd"/>
      <w:r w:rsidRPr="00456257">
        <w:rPr>
          <w:rFonts w:ascii="Times New Roman" w:hAnsi="Times New Roman" w:hint="default"/>
          <w:b/>
          <w:u w:val="single"/>
          <w:lang w:val="it-IT" w:eastAsia="it-IT"/>
        </w:rPr>
        <w:t xml:space="preserve"> (delibera n. 26)</w:t>
      </w:r>
    </w:p>
    <w:p w:rsidR="00456257" w:rsidRPr="007E0167" w:rsidRDefault="00CA02A0" w:rsidP="00CA02A0">
      <w:pPr>
        <w:spacing w:line="276" w:lineRule="auto"/>
        <w:contextualSpacing/>
        <w:rPr>
          <w:b w:val="0"/>
        </w:rPr>
      </w:pPr>
      <w:r w:rsidRPr="00CA02A0">
        <w:rPr>
          <w:b w:val="0"/>
        </w:rPr>
        <w:t>La Dirigente</w:t>
      </w:r>
      <w:r>
        <w:rPr>
          <w:b w:val="0"/>
        </w:rPr>
        <w:t xml:space="preserve"> comunica che il Liceo ha partecipato (ed è stata premiata) al Concorso scolastico regionale d’arte e poesia G. </w:t>
      </w:r>
      <w:proofErr w:type="spellStart"/>
      <w:r>
        <w:rPr>
          <w:b w:val="0"/>
        </w:rPr>
        <w:t>Strafella</w:t>
      </w:r>
      <w:proofErr w:type="spellEnd"/>
      <w:r>
        <w:rPr>
          <w:b w:val="0"/>
        </w:rPr>
        <w:t xml:space="preserve"> ‘Gocce dello stesso mare’ con un’opera realizzata nel laboratorio condotto dal prof. </w:t>
      </w:r>
      <w:proofErr w:type="spellStart"/>
      <w:r>
        <w:rPr>
          <w:b w:val="0"/>
        </w:rPr>
        <w:t>Mazzotta</w:t>
      </w:r>
      <w:proofErr w:type="spellEnd"/>
      <w:r>
        <w:rPr>
          <w:b w:val="0"/>
        </w:rPr>
        <w:t xml:space="preserve"> con gli studenti diversamente abili. Il Dr. </w:t>
      </w:r>
      <w:proofErr w:type="spellStart"/>
      <w:r>
        <w:rPr>
          <w:b w:val="0"/>
        </w:rPr>
        <w:t>Frassanito</w:t>
      </w:r>
      <w:proofErr w:type="spellEnd"/>
      <w:r>
        <w:rPr>
          <w:b w:val="0"/>
        </w:rPr>
        <w:t xml:space="preserve">, Direttore sanitario del P.O. V. </w:t>
      </w:r>
      <w:proofErr w:type="spellStart"/>
      <w:r>
        <w:rPr>
          <w:b w:val="0"/>
        </w:rPr>
        <w:t>Fazzi</w:t>
      </w:r>
      <w:proofErr w:type="spellEnd"/>
      <w:r>
        <w:rPr>
          <w:b w:val="0"/>
        </w:rPr>
        <w:t xml:space="preserve"> di Lecce ha rivolto l’invito alle scuole per la donazione delle opere allo scopo di abbellire le pareti dei reparti ospedalieri. Propone quindi al Consiglio di accogliere la richiesta, che si allega al presente verbale. </w:t>
      </w:r>
      <w:r w:rsidRPr="007E0167">
        <w:rPr>
          <w:b w:val="0"/>
        </w:rPr>
        <w:t xml:space="preserve">Allegato </w:t>
      </w:r>
      <w:r w:rsidR="00063702" w:rsidRPr="007E0167">
        <w:rPr>
          <w:b w:val="0"/>
        </w:rPr>
        <w:t>4</w:t>
      </w:r>
      <w:r w:rsidR="00DE0232" w:rsidRPr="007E0167">
        <w:rPr>
          <w:b w:val="0"/>
        </w:rPr>
        <w:t>.</w:t>
      </w:r>
    </w:p>
    <w:p w:rsidR="00CA02A0" w:rsidRDefault="00CA02A0" w:rsidP="00CA02A0">
      <w:pPr>
        <w:spacing w:line="276" w:lineRule="auto"/>
        <w:contextualSpacing/>
        <w:rPr>
          <w:b w:val="0"/>
        </w:rPr>
      </w:pPr>
      <w:r>
        <w:rPr>
          <w:b w:val="0"/>
        </w:rPr>
        <w:t>Il Consiglio all’unanimità</w:t>
      </w:r>
    </w:p>
    <w:p w:rsidR="00CA02A0" w:rsidRPr="00CA02A0" w:rsidRDefault="00CA02A0" w:rsidP="00CA02A0">
      <w:pPr>
        <w:spacing w:line="276" w:lineRule="auto"/>
        <w:contextualSpacing/>
        <w:jc w:val="center"/>
      </w:pPr>
      <w:r>
        <w:t>delibera</w:t>
      </w:r>
    </w:p>
    <w:p w:rsidR="00456257" w:rsidRDefault="00CA02A0" w:rsidP="00456257">
      <w:pPr>
        <w:spacing w:line="276" w:lineRule="auto"/>
        <w:contextualSpacing/>
        <w:rPr>
          <w:b w:val="0"/>
        </w:rPr>
      </w:pPr>
      <w:r>
        <w:rPr>
          <w:b w:val="0"/>
        </w:rPr>
        <w:t xml:space="preserve">la donazione dell’opera realizzata dal Liceo per il premio G. </w:t>
      </w:r>
      <w:proofErr w:type="spellStart"/>
      <w:r>
        <w:rPr>
          <w:b w:val="0"/>
        </w:rPr>
        <w:t>Strafella</w:t>
      </w:r>
      <w:proofErr w:type="spellEnd"/>
      <w:r>
        <w:rPr>
          <w:b w:val="0"/>
        </w:rPr>
        <w:t xml:space="preserve"> ‘Gocce dello stesso mare’ al P.O. V. </w:t>
      </w:r>
      <w:proofErr w:type="spellStart"/>
      <w:r>
        <w:rPr>
          <w:b w:val="0"/>
        </w:rPr>
        <w:t>Fazzi</w:t>
      </w:r>
      <w:proofErr w:type="spellEnd"/>
      <w:r>
        <w:rPr>
          <w:b w:val="0"/>
        </w:rPr>
        <w:t xml:space="preserve"> di Lecce.</w:t>
      </w:r>
    </w:p>
    <w:p w:rsidR="00467C7A" w:rsidRPr="00CA02A0" w:rsidRDefault="00467C7A" w:rsidP="00456257">
      <w:pPr>
        <w:spacing w:line="276" w:lineRule="auto"/>
        <w:contextualSpacing/>
        <w:rPr>
          <w:b w:val="0"/>
        </w:rPr>
      </w:pPr>
    </w:p>
    <w:p w:rsidR="005D76A8" w:rsidRPr="00456257" w:rsidRDefault="005D76A8" w:rsidP="00456257">
      <w:pPr>
        <w:pStyle w:val="Paragrafoelenco"/>
        <w:spacing w:after="0"/>
        <w:ind w:left="567"/>
        <w:contextualSpacing/>
        <w:rPr>
          <w:rFonts w:ascii="Times New Roman" w:hAnsi="Times New Roman" w:hint="default"/>
          <w:b/>
          <w:u w:val="single"/>
          <w:lang w:val="it-IT" w:eastAsia="it-IT"/>
        </w:rPr>
      </w:pPr>
    </w:p>
    <w:p w:rsidR="005D76A8" w:rsidRPr="00456257" w:rsidRDefault="005D76A8" w:rsidP="00456257">
      <w:pPr>
        <w:pStyle w:val="Paragrafoelenco"/>
        <w:numPr>
          <w:ilvl w:val="0"/>
          <w:numId w:val="16"/>
        </w:numPr>
        <w:spacing w:after="0"/>
        <w:ind w:left="567" w:hanging="567"/>
        <w:contextualSpacing/>
        <w:rPr>
          <w:rFonts w:ascii="Times New Roman" w:hAnsi="Times New Roman" w:hint="default"/>
          <w:b/>
          <w:u w:val="single"/>
          <w:lang w:val="it-IT" w:eastAsia="it-IT"/>
        </w:rPr>
      </w:pPr>
      <w:r w:rsidRPr="00456257">
        <w:rPr>
          <w:rFonts w:ascii="Times New Roman" w:hAnsi="Times New Roman" w:hint="default"/>
          <w:b/>
          <w:u w:val="single"/>
          <w:lang w:val="it-IT" w:eastAsia="it-IT"/>
        </w:rPr>
        <w:t xml:space="preserve">Acquisizione </w:t>
      </w:r>
      <w:proofErr w:type="spellStart"/>
      <w:r w:rsidRPr="00456257">
        <w:rPr>
          <w:rFonts w:ascii="Times New Roman" w:hAnsi="Times New Roman" w:hint="default"/>
          <w:b/>
          <w:u w:val="single"/>
          <w:lang w:val="it-IT" w:eastAsia="it-IT"/>
        </w:rPr>
        <w:t>operea</w:t>
      </w:r>
      <w:proofErr w:type="spellEnd"/>
      <w:r w:rsidRPr="00456257">
        <w:rPr>
          <w:rFonts w:ascii="Times New Roman" w:hAnsi="Times New Roman" w:hint="default"/>
          <w:b/>
          <w:u w:val="single"/>
          <w:lang w:val="it-IT" w:eastAsia="it-IT"/>
        </w:rPr>
        <w:t xml:space="preserve"> ‘</w:t>
      </w:r>
      <w:proofErr w:type="spellStart"/>
      <w:r w:rsidRPr="00456257">
        <w:rPr>
          <w:rFonts w:ascii="Times New Roman" w:hAnsi="Times New Roman" w:hint="default"/>
          <w:b/>
          <w:u w:val="single"/>
          <w:lang w:val="it-IT" w:eastAsia="it-IT"/>
        </w:rPr>
        <w:t>Fanfulla</w:t>
      </w:r>
      <w:proofErr w:type="spellEnd"/>
      <w:r w:rsidRPr="00456257">
        <w:rPr>
          <w:rFonts w:ascii="Times New Roman" w:hAnsi="Times New Roman" w:hint="default"/>
          <w:b/>
          <w:u w:val="single"/>
          <w:lang w:val="it-IT" w:eastAsia="it-IT"/>
        </w:rPr>
        <w:t>’ per restauro (delibera n. 27)</w:t>
      </w:r>
    </w:p>
    <w:p w:rsidR="005D76A8" w:rsidRDefault="00CA02A0" w:rsidP="00456257">
      <w:pPr>
        <w:spacing w:line="276" w:lineRule="auto"/>
        <w:contextualSpacing/>
        <w:rPr>
          <w:b w:val="0"/>
          <w:sz w:val="22"/>
          <w:szCs w:val="22"/>
        </w:rPr>
      </w:pPr>
      <w:r>
        <w:rPr>
          <w:b w:val="0"/>
          <w:sz w:val="22"/>
          <w:szCs w:val="22"/>
        </w:rPr>
        <w:t xml:space="preserve">La Dirigente informa di aver ricevuto informativa da parte dell’I.C. </w:t>
      </w:r>
      <w:proofErr w:type="spellStart"/>
      <w:r>
        <w:rPr>
          <w:b w:val="0"/>
          <w:sz w:val="22"/>
          <w:szCs w:val="22"/>
        </w:rPr>
        <w:t>Stomeo-Zimbalo</w:t>
      </w:r>
      <w:proofErr w:type="spellEnd"/>
      <w:r>
        <w:rPr>
          <w:b w:val="0"/>
          <w:sz w:val="22"/>
          <w:szCs w:val="22"/>
        </w:rPr>
        <w:t xml:space="preserve"> di Lecce riguardo all’autorizzazione da parte del Comune di Lecce allo spostamento temporaneo dell’opera artistica ‘Il </w:t>
      </w:r>
      <w:proofErr w:type="spellStart"/>
      <w:r>
        <w:rPr>
          <w:b w:val="0"/>
          <w:sz w:val="22"/>
          <w:szCs w:val="22"/>
        </w:rPr>
        <w:t>Fanfulla</w:t>
      </w:r>
      <w:proofErr w:type="spellEnd"/>
      <w:r>
        <w:rPr>
          <w:b w:val="0"/>
          <w:sz w:val="22"/>
          <w:szCs w:val="22"/>
        </w:rPr>
        <w:t xml:space="preserve">’ dell’artista leccese </w:t>
      </w:r>
      <w:proofErr w:type="spellStart"/>
      <w:r>
        <w:rPr>
          <w:b w:val="0"/>
          <w:sz w:val="22"/>
          <w:szCs w:val="22"/>
        </w:rPr>
        <w:t>Bortone</w:t>
      </w:r>
      <w:proofErr w:type="spellEnd"/>
      <w:r>
        <w:rPr>
          <w:b w:val="0"/>
          <w:sz w:val="22"/>
          <w:szCs w:val="22"/>
        </w:rPr>
        <w:t xml:space="preserve"> allo scopo di restauro, per il quale si è proposto il nostro Liceo, declinando ogni responsabilità in merito al trasporto e a qualsiasi danno o furto e/o smarrimento dell’opera, come da documento allegato </w:t>
      </w:r>
      <w:bookmarkStart w:id="0" w:name="_GoBack"/>
      <w:r w:rsidRPr="007E0167">
        <w:rPr>
          <w:b w:val="0"/>
          <w:sz w:val="22"/>
          <w:szCs w:val="22"/>
        </w:rPr>
        <w:t xml:space="preserve">(Allegato </w:t>
      </w:r>
      <w:r w:rsidR="00063702" w:rsidRPr="007E0167">
        <w:rPr>
          <w:b w:val="0"/>
          <w:sz w:val="22"/>
          <w:szCs w:val="22"/>
        </w:rPr>
        <w:t>5</w:t>
      </w:r>
      <w:r w:rsidRPr="007E0167">
        <w:rPr>
          <w:b w:val="0"/>
          <w:sz w:val="22"/>
          <w:szCs w:val="22"/>
        </w:rPr>
        <w:t>).</w:t>
      </w:r>
      <w:r>
        <w:rPr>
          <w:b w:val="0"/>
          <w:sz w:val="22"/>
          <w:szCs w:val="22"/>
        </w:rPr>
        <w:t xml:space="preserve"> </w:t>
      </w:r>
      <w:bookmarkEnd w:id="0"/>
      <w:r>
        <w:rPr>
          <w:b w:val="0"/>
          <w:sz w:val="22"/>
          <w:szCs w:val="22"/>
        </w:rPr>
        <w:t xml:space="preserve">Chiede il parere del Consiglio per procedere. </w:t>
      </w:r>
    </w:p>
    <w:p w:rsidR="00CA02A0" w:rsidRDefault="00CA02A0" w:rsidP="00456257">
      <w:pPr>
        <w:spacing w:line="276" w:lineRule="auto"/>
        <w:contextualSpacing/>
        <w:rPr>
          <w:b w:val="0"/>
          <w:sz w:val="22"/>
          <w:szCs w:val="22"/>
        </w:rPr>
      </w:pPr>
      <w:r>
        <w:rPr>
          <w:b w:val="0"/>
          <w:sz w:val="22"/>
          <w:szCs w:val="22"/>
        </w:rPr>
        <w:t>Il Consiglio esprime parere favorevole e all’unanimità dei presenti</w:t>
      </w:r>
    </w:p>
    <w:p w:rsidR="00CA02A0" w:rsidRPr="00CA02A0" w:rsidRDefault="00CA02A0" w:rsidP="00CA02A0">
      <w:pPr>
        <w:spacing w:line="276" w:lineRule="auto"/>
        <w:contextualSpacing/>
        <w:jc w:val="center"/>
        <w:rPr>
          <w:sz w:val="22"/>
          <w:szCs w:val="22"/>
        </w:rPr>
      </w:pPr>
      <w:r>
        <w:rPr>
          <w:sz w:val="22"/>
          <w:szCs w:val="22"/>
        </w:rPr>
        <w:t>delibera</w:t>
      </w:r>
    </w:p>
    <w:p w:rsidR="00CA02A0" w:rsidRDefault="00CA02A0" w:rsidP="00456257">
      <w:pPr>
        <w:spacing w:line="276" w:lineRule="auto"/>
        <w:contextualSpacing/>
        <w:rPr>
          <w:b w:val="0"/>
          <w:sz w:val="22"/>
          <w:szCs w:val="22"/>
        </w:rPr>
      </w:pPr>
      <w:r>
        <w:rPr>
          <w:b w:val="0"/>
          <w:sz w:val="22"/>
          <w:szCs w:val="22"/>
        </w:rPr>
        <w:t xml:space="preserve">assunzione di responsabilità rispetto alla custodia dell’opera ‘Il </w:t>
      </w:r>
      <w:proofErr w:type="spellStart"/>
      <w:r>
        <w:rPr>
          <w:b w:val="0"/>
          <w:sz w:val="22"/>
          <w:szCs w:val="22"/>
        </w:rPr>
        <w:t>Fanfulla</w:t>
      </w:r>
      <w:proofErr w:type="spellEnd"/>
      <w:r>
        <w:rPr>
          <w:b w:val="0"/>
          <w:sz w:val="22"/>
          <w:szCs w:val="22"/>
        </w:rPr>
        <w:t xml:space="preserve">’ di </w:t>
      </w:r>
      <w:proofErr w:type="spellStart"/>
      <w:r>
        <w:rPr>
          <w:b w:val="0"/>
          <w:sz w:val="22"/>
          <w:szCs w:val="22"/>
        </w:rPr>
        <w:t>Bortone</w:t>
      </w:r>
      <w:proofErr w:type="spellEnd"/>
      <w:r>
        <w:rPr>
          <w:b w:val="0"/>
          <w:sz w:val="22"/>
          <w:szCs w:val="22"/>
        </w:rPr>
        <w:t xml:space="preserve"> per il periodo strettamente necessario per il restauro e autorizza la dirigente a procedere nell’iter amministrativo.</w:t>
      </w:r>
    </w:p>
    <w:p w:rsidR="00456257" w:rsidRPr="00456257" w:rsidRDefault="00456257" w:rsidP="00456257">
      <w:pPr>
        <w:spacing w:line="276" w:lineRule="auto"/>
        <w:contextualSpacing/>
        <w:rPr>
          <w:b w:val="0"/>
          <w:sz w:val="22"/>
          <w:szCs w:val="22"/>
        </w:rPr>
      </w:pPr>
    </w:p>
    <w:p w:rsidR="000042B0" w:rsidRPr="00456257" w:rsidRDefault="000042B0" w:rsidP="00456257">
      <w:pPr>
        <w:pStyle w:val="Paragrafoelenco"/>
        <w:numPr>
          <w:ilvl w:val="0"/>
          <w:numId w:val="17"/>
        </w:numPr>
        <w:spacing w:after="0"/>
        <w:ind w:left="567" w:hanging="567"/>
        <w:rPr>
          <w:rFonts w:ascii="Times New Roman" w:hAnsi="Times New Roman" w:hint="default"/>
          <w:b/>
          <w:u w:val="single"/>
          <w:lang w:val="it-IT"/>
        </w:rPr>
      </w:pPr>
      <w:r w:rsidRPr="00456257">
        <w:rPr>
          <w:rFonts w:ascii="Times New Roman" w:hAnsi="Times New Roman" w:hint="default"/>
          <w:b/>
          <w:u w:val="single"/>
          <w:lang w:val="it-IT"/>
        </w:rPr>
        <w:t>Comunicazioni</w:t>
      </w:r>
      <w:r w:rsidR="005F4FF2" w:rsidRPr="00456257">
        <w:rPr>
          <w:rFonts w:ascii="Times New Roman" w:hAnsi="Times New Roman" w:hint="default"/>
          <w:b/>
          <w:u w:val="single"/>
          <w:lang w:val="it-IT"/>
        </w:rPr>
        <w:t xml:space="preserve"> del Dirigente</w:t>
      </w:r>
    </w:p>
    <w:p w:rsidR="005A1AD1" w:rsidRPr="00456257" w:rsidRDefault="00C709E2" w:rsidP="00456257">
      <w:pPr>
        <w:spacing w:line="276" w:lineRule="auto"/>
        <w:jc w:val="left"/>
        <w:rPr>
          <w:b w:val="0"/>
          <w:sz w:val="22"/>
          <w:szCs w:val="22"/>
        </w:rPr>
      </w:pPr>
      <w:r w:rsidRPr="00456257">
        <w:rPr>
          <w:b w:val="0"/>
          <w:sz w:val="22"/>
          <w:szCs w:val="22"/>
        </w:rPr>
        <w:t>Nessuna ulteriore comunicazione.</w:t>
      </w:r>
    </w:p>
    <w:p w:rsidR="005A1AD1" w:rsidRPr="00456257" w:rsidRDefault="005A1AD1" w:rsidP="00456257">
      <w:pPr>
        <w:spacing w:line="276" w:lineRule="auto"/>
        <w:jc w:val="left"/>
        <w:rPr>
          <w:sz w:val="22"/>
          <w:szCs w:val="22"/>
          <w:u w:val="single"/>
        </w:rPr>
      </w:pPr>
    </w:p>
    <w:p w:rsidR="005A1AD1" w:rsidRPr="00456257" w:rsidRDefault="00C709E2" w:rsidP="00456257">
      <w:pPr>
        <w:autoSpaceDE w:val="0"/>
        <w:autoSpaceDN w:val="0"/>
        <w:adjustRightInd w:val="0"/>
        <w:spacing w:line="276" w:lineRule="auto"/>
        <w:rPr>
          <w:b w:val="0"/>
          <w:sz w:val="22"/>
          <w:szCs w:val="22"/>
        </w:rPr>
      </w:pPr>
      <w:r w:rsidRPr="00456257">
        <w:rPr>
          <w:b w:val="0"/>
          <w:sz w:val="22"/>
          <w:szCs w:val="22"/>
        </w:rPr>
        <w:t xml:space="preserve">La seduta è tolta alle ore </w:t>
      </w:r>
      <w:r w:rsidR="009B2C95" w:rsidRPr="00456257">
        <w:rPr>
          <w:b w:val="0"/>
          <w:sz w:val="22"/>
          <w:szCs w:val="22"/>
        </w:rPr>
        <w:t>1</w:t>
      </w:r>
      <w:r w:rsidR="00195818" w:rsidRPr="00456257">
        <w:rPr>
          <w:b w:val="0"/>
          <w:sz w:val="22"/>
          <w:szCs w:val="22"/>
        </w:rPr>
        <w:t>9</w:t>
      </w:r>
      <w:r w:rsidR="009B2C95" w:rsidRPr="00456257">
        <w:rPr>
          <w:b w:val="0"/>
          <w:sz w:val="22"/>
          <w:szCs w:val="22"/>
        </w:rPr>
        <w:t>.45.</w:t>
      </w:r>
    </w:p>
    <w:p w:rsidR="005A1AD1" w:rsidRPr="00456257" w:rsidRDefault="005A1AD1" w:rsidP="00456257">
      <w:pPr>
        <w:autoSpaceDE w:val="0"/>
        <w:autoSpaceDN w:val="0"/>
        <w:adjustRightInd w:val="0"/>
        <w:spacing w:line="276" w:lineRule="auto"/>
        <w:rPr>
          <w:sz w:val="22"/>
          <w:szCs w:val="22"/>
        </w:rPr>
      </w:pPr>
    </w:p>
    <w:p w:rsidR="00424982" w:rsidRPr="00456257" w:rsidRDefault="00424982" w:rsidP="00456257">
      <w:pPr>
        <w:spacing w:line="276" w:lineRule="auto"/>
        <w:ind w:right="282"/>
        <w:rPr>
          <w:b w:val="0"/>
          <w:sz w:val="22"/>
          <w:szCs w:val="22"/>
        </w:rPr>
      </w:pPr>
      <w:r w:rsidRPr="00456257">
        <w:rPr>
          <w:b w:val="0"/>
          <w:sz w:val="22"/>
          <w:szCs w:val="22"/>
        </w:rPr>
        <w:t>Il Segretario Verbalizzante                                   La Presidente del Consiglio d’Istituto</w:t>
      </w:r>
    </w:p>
    <w:p w:rsidR="00424982" w:rsidRPr="00456257" w:rsidRDefault="00424982" w:rsidP="00456257">
      <w:pPr>
        <w:pStyle w:val="Paragrafoelenco2"/>
        <w:tabs>
          <w:tab w:val="left" w:pos="0"/>
          <w:tab w:val="left" w:pos="284"/>
          <w:tab w:val="left" w:pos="6360"/>
        </w:tabs>
        <w:ind w:left="0" w:right="282"/>
        <w:rPr>
          <w:rFonts w:ascii="Times New Roman" w:hAnsi="Times New Roman" w:cs="Times New Roman"/>
          <w:kern w:val="0"/>
          <w:lang w:eastAsia="it-IT"/>
        </w:rPr>
      </w:pPr>
      <w:r w:rsidRPr="00456257">
        <w:rPr>
          <w:rFonts w:ascii="Times New Roman" w:hAnsi="Times New Roman" w:cs="Times New Roman"/>
          <w:kern w:val="0"/>
          <w:lang w:eastAsia="it-IT"/>
        </w:rPr>
        <w:t xml:space="preserve">(Prof. Gilberto </w:t>
      </w:r>
      <w:proofErr w:type="spellStart"/>
      <w:r w:rsidRPr="00456257">
        <w:rPr>
          <w:rFonts w:ascii="Times New Roman" w:hAnsi="Times New Roman" w:cs="Times New Roman"/>
          <w:kern w:val="0"/>
          <w:lang w:eastAsia="it-IT"/>
        </w:rPr>
        <w:t>Olita</w:t>
      </w:r>
      <w:proofErr w:type="spellEnd"/>
      <w:r w:rsidRPr="00456257">
        <w:rPr>
          <w:rFonts w:ascii="Times New Roman" w:hAnsi="Times New Roman" w:cs="Times New Roman"/>
          <w:kern w:val="0"/>
          <w:lang w:eastAsia="it-IT"/>
        </w:rPr>
        <w:t>)                                                        (Sig.ra Laura Pedone)</w:t>
      </w:r>
    </w:p>
    <w:p w:rsidR="005A1AD1" w:rsidRPr="00456257" w:rsidRDefault="005A1AD1" w:rsidP="00456257">
      <w:pPr>
        <w:spacing w:line="276" w:lineRule="auto"/>
        <w:ind w:right="282"/>
        <w:rPr>
          <w:b w:val="0"/>
          <w:sz w:val="22"/>
          <w:szCs w:val="22"/>
        </w:rPr>
      </w:pPr>
    </w:p>
    <w:sectPr w:rsidR="005A1AD1" w:rsidRPr="00456257" w:rsidSect="007F0EA4">
      <w:footerReference w:type="even" r:id="rId8"/>
      <w:footerReference w:type="default" r:id="rId9"/>
      <w:pgSz w:w="11906" w:h="16838"/>
      <w:pgMar w:top="709" w:right="1558" w:bottom="1418" w:left="1758" w:header="720" w:footer="63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1AD1" w:rsidRDefault="005A1AD1" w:rsidP="005A1AD1">
      <w:r>
        <w:separator/>
      </w:r>
    </w:p>
  </w:endnote>
  <w:endnote w:type="continuationSeparator" w:id="0">
    <w:p w:rsidR="005A1AD1" w:rsidRDefault="005A1AD1" w:rsidP="005A1A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AD1" w:rsidRDefault="00EF0DFF">
    <w:pPr>
      <w:pStyle w:val="Pidipagina"/>
      <w:framePr w:wrap="around" w:vAnchor="text" w:hAnchor="margin" w:xAlign="center" w:y="1"/>
      <w:rPr>
        <w:rStyle w:val="Numeropagina"/>
      </w:rPr>
    </w:pPr>
    <w:r>
      <w:rPr>
        <w:rStyle w:val="Numeropagina"/>
      </w:rPr>
      <w:fldChar w:fldCharType="begin"/>
    </w:r>
    <w:r w:rsidR="00C709E2">
      <w:rPr>
        <w:rStyle w:val="Numeropagina"/>
      </w:rPr>
      <w:instrText xml:space="preserve">PAGE  </w:instrText>
    </w:r>
    <w:r>
      <w:rPr>
        <w:rStyle w:val="Numeropagina"/>
      </w:rPr>
      <w:fldChar w:fldCharType="separate"/>
    </w:r>
    <w:r w:rsidR="00C709E2">
      <w:rPr>
        <w:rStyle w:val="Numeropagina"/>
        <w:noProof/>
      </w:rPr>
      <w:t>1</w:t>
    </w:r>
    <w:r>
      <w:rPr>
        <w:rStyle w:val="Numeropagina"/>
      </w:rPr>
      <w:fldChar w:fldCharType="end"/>
    </w:r>
  </w:p>
  <w:p w:rsidR="005A1AD1" w:rsidRDefault="005A1AD1">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AD1" w:rsidRDefault="00EF0DFF">
    <w:pPr>
      <w:pStyle w:val="Pidipagina"/>
      <w:framePr w:wrap="around" w:vAnchor="text" w:hAnchor="page" w:x="9928" w:y="89"/>
      <w:jc w:val="left"/>
      <w:rPr>
        <w:rStyle w:val="Numeropagina"/>
        <w:rFonts w:ascii="Arial" w:hAnsi="Arial" w:cs="Arial"/>
        <w:b w:val="0"/>
        <w:sz w:val="16"/>
        <w:szCs w:val="16"/>
      </w:rPr>
    </w:pPr>
    <w:r>
      <w:rPr>
        <w:rStyle w:val="Numeropagina"/>
        <w:rFonts w:ascii="Arial" w:hAnsi="Arial" w:cs="Arial"/>
        <w:b w:val="0"/>
        <w:sz w:val="16"/>
        <w:szCs w:val="16"/>
      </w:rPr>
      <w:fldChar w:fldCharType="begin"/>
    </w:r>
    <w:r w:rsidR="00C709E2">
      <w:rPr>
        <w:rStyle w:val="Numeropagina"/>
        <w:rFonts w:ascii="Arial" w:hAnsi="Arial" w:cs="Arial"/>
        <w:b w:val="0"/>
        <w:sz w:val="16"/>
        <w:szCs w:val="16"/>
      </w:rPr>
      <w:instrText xml:space="preserve">PAGE  </w:instrText>
    </w:r>
    <w:r>
      <w:rPr>
        <w:rStyle w:val="Numeropagina"/>
        <w:rFonts w:ascii="Arial" w:hAnsi="Arial" w:cs="Arial"/>
        <w:b w:val="0"/>
        <w:sz w:val="16"/>
        <w:szCs w:val="16"/>
      </w:rPr>
      <w:fldChar w:fldCharType="separate"/>
    </w:r>
    <w:r w:rsidR="00B7630F">
      <w:rPr>
        <w:rStyle w:val="Numeropagina"/>
        <w:rFonts w:ascii="Arial" w:hAnsi="Arial" w:cs="Arial"/>
        <w:b w:val="0"/>
        <w:noProof/>
        <w:sz w:val="16"/>
        <w:szCs w:val="16"/>
      </w:rPr>
      <w:t>7</w:t>
    </w:r>
    <w:r>
      <w:rPr>
        <w:rStyle w:val="Numeropagina"/>
        <w:rFonts w:ascii="Arial" w:hAnsi="Arial" w:cs="Arial"/>
        <w:b w:val="0"/>
        <w:sz w:val="16"/>
        <w:szCs w:val="16"/>
      </w:rPr>
      <w:fldChar w:fldCharType="end"/>
    </w:r>
  </w:p>
  <w:p w:rsidR="005A1AD1" w:rsidRDefault="005A1AD1">
    <w:pPr>
      <w:pStyle w:val="Pidipagina"/>
      <w:ind w:left="-1134"/>
      <w:rPr>
        <w:rFonts w:ascii="Arial" w:hAnsi="Arial" w:cs="Arial"/>
        <w:b w:val="0"/>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1AD1" w:rsidRDefault="005A1AD1" w:rsidP="005A1AD1">
      <w:r>
        <w:separator/>
      </w:r>
    </w:p>
  </w:footnote>
  <w:footnote w:type="continuationSeparator" w:id="0">
    <w:p w:rsidR="005A1AD1" w:rsidRDefault="005A1AD1" w:rsidP="005A1A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A4D85E76"/>
    <w:lvl w:ilvl="0" w:tplc="8D486430">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36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360"/>
      </w:pPr>
    </w:lvl>
  </w:abstractNum>
  <w:abstractNum w:abstractNumId="1">
    <w:nsid w:val="00000002"/>
    <w:multiLevelType w:val="hybridMultilevel"/>
    <w:tmpl w:val="CBF893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0000003"/>
    <w:multiLevelType w:val="hybridMultilevel"/>
    <w:tmpl w:val="C3006E9E"/>
    <w:lvl w:ilvl="0" w:tplc="88B88D86">
      <w:start w:val="7"/>
      <w:numFmt w:val="bullet"/>
      <w:lvlText w:val="-"/>
      <w:lvlJc w:val="left"/>
      <w:pPr>
        <w:ind w:left="502" w:hanging="360"/>
      </w:pPr>
      <w:rPr>
        <w:rFonts w:ascii="Times New Roman" w:eastAsia="Calibri" w:hAnsi="Times New Roman" w:cs="Times New Roman"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3">
    <w:nsid w:val="00000004"/>
    <w:multiLevelType w:val="hybridMultilevel"/>
    <w:tmpl w:val="65866234"/>
    <w:lvl w:ilvl="0" w:tplc="0410000F">
      <w:start w:val="1"/>
      <w:numFmt w:val="decimal"/>
      <w:lvlText w:val="%1."/>
      <w:lvlJc w:val="left"/>
      <w:pPr>
        <w:ind w:left="720" w:hanging="360"/>
      </w:pPr>
      <w:rPr>
        <w:rFonts w:hint="default"/>
        <w:b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70718AB"/>
    <w:multiLevelType w:val="hybridMultilevel"/>
    <w:tmpl w:val="29D8C5E2"/>
    <w:lvl w:ilvl="0" w:tplc="88B88D86">
      <w:start w:val="7"/>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0092EFA"/>
    <w:multiLevelType w:val="hybridMultilevel"/>
    <w:tmpl w:val="4CBC5686"/>
    <w:lvl w:ilvl="0" w:tplc="BEC4068A">
      <w:start w:val="2"/>
      <w:numFmt w:val="decimal"/>
      <w:lvlText w:val="%1."/>
      <w:lvlJc w:val="left"/>
      <w:pPr>
        <w:ind w:left="786"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260633C"/>
    <w:multiLevelType w:val="hybridMultilevel"/>
    <w:tmpl w:val="39DACFBE"/>
    <w:lvl w:ilvl="0" w:tplc="4F5CD220">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7163CE9"/>
    <w:multiLevelType w:val="hybridMultilevel"/>
    <w:tmpl w:val="CFB295C4"/>
    <w:lvl w:ilvl="0" w:tplc="7AFCB556">
      <w:start w:val="4"/>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8962E86"/>
    <w:multiLevelType w:val="hybridMultilevel"/>
    <w:tmpl w:val="0AE66574"/>
    <w:lvl w:ilvl="0" w:tplc="04100001">
      <w:start w:val="1"/>
      <w:numFmt w:val="bullet"/>
      <w:lvlText w:val=""/>
      <w:lvlJc w:val="left"/>
      <w:pPr>
        <w:ind w:left="1080" w:hanging="360"/>
      </w:pPr>
      <w:rPr>
        <w:rFonts w:ascii="Symbol" w:hAnsi="Symbol" w:hint="default"/>
      </w:rPr>
    </w:lvl>
    <w:lvl w:ilvl="1" w:tplc="04100001">
      <w:start w:val="1"/>
      <w:numFmt w:val="bullet"/>
      <w:lvlText w:val=""/>
      <w:lvlJc w:val="left"/>
      <w:pPr>
        <w:ind w:left="1800" w:hanging="360"/>
      </w:pPr>
      <w:rPr>
        <w:rFonts w:ascii="Symbol" w:hAnsi="Symbol"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nsid w:val="2B2A2527"/>
    <w:multiLevelType w:val="hybridMultilevel"/>
    <w:tmpl w:val="A40272F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F337254"/>
    <w:multiLevelType w:val="hybridMultilevel"/>
    <w:tmpl w:val="2408C92A"/>
    <w:lvl w:ilvl="0" w:tplc="B6209CAC">
      <w:start w:val="2"/>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27918AA"/>
    <w:multiLevelType w:val="hybridMultilevel"/>
    <w:tmpl w:val="F4E819A6"/>
    <w:lvl w:ilvl="0" w:tplc="E61698BE">
      <w:numFmt w:val="bullet"/>
      <w:lvlText w:val="-"/>
      <w:lvlJc w:val="left"/>
      <w:pPr>
        <w:ind w:left="720" w:hanging="360"/>
      </w:pPr>
      <w:rPr>
        <w:rFonts w:ascii="Times New Roman" w:eastAsiaTheme="minorHAnsi" w:hAnsi="Times New Roman" w:cs="Times New Roman" w:hint="default"/>
      </w:rPr>
    </w:lvl>
    <w:lvl w:ilvl="1" w:tplc="4462CA8C">
      <w:numFmt w:val="bullet"/>
      <w:lvlText w:val=""/>
      <w:lvlJc w:val="left"/>
      <w:pPr>
        <w:ind w:left="1440" w:hanging="360"/>
      </w:pPr>
      <w:rPr>
        <w:rFonts w:ascii="Times New Roman" w:eastAsia="SimSu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AC25F7C"/>
    <w:multiLevelType w:val="hybridMultilevel"/>
    <w:tmpl w:val="C0AC0638"/>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nsid w:val="3C20489A"/>
    <w:multiLevelType w:val="hybridMultilevel"/>
    <w:tmpl w:val="75D4BEBA"/>
    <w:lvl w:ilvl="0" w:tplc="8D486430">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36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360"/>
      </w:pPr>
    </w:lvl>
  </w:abstractNum>
  <w:abstractNum w:abstractNumId="14">
    <w:nsid w:val="3FBA78B4"/>
    <w:multiLevelType w:val="hybridMultilevel"/>
    <w:tmpl w:val="75D4BEBA"/>
    <w:lvl w:ilvl="0" w:tplc="8D486430">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36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360"/>
      </w:pPr>
    </w:lvl>
  </w:abstractNum>
  <w:abstractNum w:abstractNumId="15">
    <w:nsid w:val="3FFF5F84"/>
    <w:multiLevelType w:val="hybridMultilevel"/>
    <w:tmpl w:val="71AC4410"/>
    <w:lvl w:ilvl="0" w:tplc="4F5CD220">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810441E"/>
    <w:multiLevelType w:val="hybridMultilevel"/>
    <w:tmpl w:val="39DACFBE"/>
    <w:lvl w:ilvl="0" w:tplc="4F5CD220">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C273E54"/>
    <w:multiLevelType w:val="hybridMultilevel"/>
    <w:tmpl w:val="CBF893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27F0A3E"/>
    <w:multiLevelType w:val="hybridMultilevel"/>
    <w:tmpl w:val="252EBEC0"/>
    <w:lvl w:ilvl="0" w:tplc="66B6F376">
      <w:start w:val="14"/>
      <w:numFmt w:val="decimal"/>
      <w:lvlText w:val="%1."/>
      <w:lvlJc w:val="left"/>
      <w:pPr>
        <w:ind w:left="786"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58A90DA5"/>
    <w:multiLevelType w:val="hybridMultilevel"/>
    <w:tmpl w:val="C3006E9E"/>
    <w:lvl w:ilvl="0" w:tplc="88B88D86">
      <w:start w:val="7"/>
      <w:numFmt w:val="bullet"/>
      <w:lvlText w:val="-"/>
      <w:lvlJc w:val="left"/>
      <w:pPr>
        <w:ind w:left="502" w:hanging="360"/>
      </w:pPr>
      <w:rPr>
        <w:rFonts w:ascii="Times New Roman" w:eastAsiaTheme="minorHAnsi"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0">
    <w:nsid w:val="5C296436"/>
    <w:multiLevelType w:val="hybridMultilevel"/>
    <w:tmpl w:val="566E4E92"/>
    <w:lvl w:ilvl="0" w:tplc="88B88D86">
      <w:start w:val="7"/>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5C4D3FE2"/>
    <w:multiLevelType w:val="hybridMultilevel"/>
    <w:tmpl w:val="71AC4410"/>
    <w:lvl w:ilvl="0" w:tplc="4F5CD220">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CAD1D4D"/>
    <w:multiLevelType w:val="hybridMultilevel"/>
    <w:tmpl w:val="B77A318E"/>
    <w:lvl w:ilvl="0" w:tplc="4F5CD220">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F2E7D91"/>
    <w:multiLevelType w:val="hybridMultilevel"/>
    <w:tmpl w:val="E9B0AC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7B820D78"/>
    <w:multiLevelType w:val="hybridMultilevel"/>
    <w:tmpl w:val="C7D4AC46"/>
    <w:lvl w:ilvl="0" w:tplc="8598AD8A">
      <w:start w:val="12"/>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D1C7EDB"/>
    <w:multiLevelType w:val="hybridMultilevel"/>
    <w:tmpl w:val="BFEEB028"/>
    <w:lvl w:ilvl="0" w:tplc="8D6E5854">
      <w:start w:val="1"/>
      <w:numFmt w:val="bullet"/>
      <w:lvlText w:val="-"/>
      <w:lvlJc w:val="left"/>
      <w:pPr>
        <w:tabs>
          <w:tab w:val="num" w:pos="780"/>
        </w:tabs>
        <w:ind w:left="78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13"/>
  </w:num>
  <w:num w:numId="2">
    <w:abstractNumId w:val="0"/>
  </w:num>
  <w:num w:numId="3">
    <w:abstractNumId w:val="3"/>
  </w:num>
  <w:num w:numId="4">
    <w:abstractNumId w:val="1"/>
  </w:num>
  <w:num w:numId="5">
    <w:abstractNumId w:val="2"/>
  </w:num>
  <w:num w:numId="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4"/>
  </w:num>
  <w:num w:numId="9">
    <w:abstractNumId w:val="23"/>
  </w:num>
  <w:num w:numId="10">
    <w:abstractNumId w:val="17"/>
  </w:num>
  <w:num w:numId="11">
    <w:abstractNumId w:val="10"/>
  </w:num>
  <w:num w:numId="12">
    <w:abstractNumId w:val="21"/>
  </w:num>
  <w:num w:numId="13">
    <w:abstractNumId w:val="16"/>
  </w:num>
  <w:num w:numId="14">
    <w:abstractNumId w:val="5"/>
  </w:num>
  <w:num w:numId="15">
    <w:abstractNumId w:val="6"/>
  </w:num>
  <w:num w:numId="16">
    <w:abstractNumId w:val="24"/>
  </w:num>
  <w:num w:numId="17">
    <w:abstractNumId w:val="18"/>
  </w:num>
  <w:num w:numId="18">
    <w:abstractNumId w:val="11"/>
  </w:num>
  <w:num w:numId="1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22"/>
  </w:num>
  <w:num w:numId="22">
    <w:abstractNumId w:val="7"/>
  </w:num>
  <w:num w:numId="23">
    <w:abstractNumId w:val="12"/>
  </w:num>
  <w:num w:numId="24">
    <w:abstractNumId w:val="8"/>
  </w:num>
  <w:num w:numId="25">
    <w:abstractNumId w:val="4"/>
  </w:num>
  <w:num w:numId="2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intFractionalCharacterWidth/>
  <w:embedSystemFonts/>
  <w:proofState w:spelling="clean"/>
  <w:stylePaneFormatFilter w:val="3F01"/>
  <w:defaultTabStop w:val="708"/>
  <w:hyphenationZone w:val="283"/>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useFELayout/>
  </w:compat>
  <w:rsids>
    <w:rsidRoot w:val="005A1AD1"/>
    <w:rsid w:val="000042B0"/>
    <w:rsid w:val="00013AE8"/>
    <w:rsid w:val="00034663"/>
    <w:rsid w:val="00063702"/>
    <w:rsid w:val="000911B5"/>
    <w:rsid w:val="000961B2"/>
    <w:rsid w:val="000A33E1"/>
    <w:rsid w:val="000C1B78"/>
    <w:rsid w:val="000E34CB"/>
    <w:rsid w:val="0013077F"/>
    <w:rsid w:val="00195818"/>
    <w:rsid w:val="001C1697"/>
    <w:rsid w:val="001F1FAE"/>
    <w:rsid w:val="00225F50"/>
    <w:rsid w:val="002346A0"/>
    <w:rsid w:val="002A10AD"/>
    <w:rsid w:val="002B5CA9"/>
    <w:rsid w:val="003038D3"/>
    <w:rsid w:val="00313410"/>
    <w:rsid w:val="0034175E"/>
    <w:rsid w:val="003B762B"/>
    <w:rsid w:val="003C7336"/>
    <w:rsid w:val="00424982"/>
    <w:rsid w:val="0045623B"/>
    <w:rsid w:val="00456257"/>
    <w:rsid w:val="00467C7A"/>
    <w:rsid w:val="004C6EFB"/>
    <w:rsid w:val="00593A73"/>
    <w:rsid w:val="005A1AD1"/>
    <w:rsid w:val="005C7E23"/>
    <w:rsid w:val="005D6033"/>
    <w:rsid w:val="005D76A8"/>
    <w:rsid w:val="005E12F1"/>
    <w:rsid w:val="005F4FF2"/>
    <w:rsid w:val="005F641D"/>
    <w:rsid w:val="006564F5"/>
    <w:rsid w:val="006F3186"/>
    <w:rsid w:val="00711D54"/>
    <w:rsid w:val="0075034E"/>
    <w:rsid w:val="007A7E6A"/>
    <w:rsid w:val="007D43BE"/>
    <w:rsid w:val="007D72D6"/>
    <w:rsid w:val="007E0167"/>
    <w:rsid w:val="007F0EA4"/>
    <w:rsid w:val="007F3047"/>
    <w:rsid w:val="00803DB8"/>
    <w:rsid w:val="00816888"/>
    <w:rsid w:val="00825FC8"/>
    <w:rsid w:val="00840CCF"/>
    <w:rsid w:val="00855D8E"/>
    <w:rsid w:val="00874B70"/>
    <w:rsid w:val="00896EE0"/>
    <w:rsid w:val="009303CF"/>
    <w:rsid w:val="00993D77"/>
    <w:rsid w:val="009A0D76"/>
    <w:rsid w:val="009B2C95"/>
    <w:rsid w:val="00A73425"/>
    <w:rsid w:val="00AC0316"/>
    <w:rsid w:val="00AC2318"/>
    <w:rsid w:val="00AD19DC"/>
    <w:rsid w:val="00B1003F"/>
    <w:rsid w:val="00B67EA5"/>
    <w:rsid w:val="00B7630F"/>
    <w:rsid w:val="00C054C6"/>
    <w:rsid w:val="00C709E2"/>
    <w:rsid w:val="00C879A7"/>
    <w:rsid w:val="00CA02A0"/>
    <w:rsid w:val="00CA08D3"/>
    <w:rsid w:val="00CD4D20"/>
    <w:rsid w:val="00CD572A"/>
    <w:rsid w:val="00CE5919"/>
    <w:rsid w:val="00D76A1D"/>
    <w:rsid w:val="00D91CD2"/>
    <w:rsid w:val="00DE0232"/>
    <w:rsid w:val="00E43E5B"/>
    <w:rsid w:val="00EA368D"/>
    <w:rsid w:val="00EF0DFF"/>
    <w:rsid w:val="00F37C18"/>
    <w:rsid w:val="00F42882"/>
    <w:rsid w:val="00FB6140"/>
    <w:rsid w:val="00FC227C"/>
    <w:rsid w:val="00FE181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A1AD1"/>
    <w:pPr>
      <w:jc w:val="both"/>
    </w:pPr>
    <w:rPr>
      <w:b/>
      <w:sz w:val="24"/>
    </w:rPr>
  </w:style>
  <w:style w:type="paragraph" w:styleId="Titolo1">
    <w:name w:val="heading 1"/>
    <w:basedOn w:val="Normale"/>
    <w:next w:val="Normale"/>
    <w:link w:val="Titolo1Carattere"/>
    <w:uiPriority w:val="9"/>
    <w:qFormat/>
    <w:rsid w:val="005A1AD1"/>
    <w:pPr>
      <w:keepNext/>
      <w:jc w:val="right"/>
      <w:outlineLvl w:val="0"/>
    </w:pPr>
  </w:style>
  <w:style w:type="paragraph" w:styleId="Titolo2">
    <w:name w:val="heading 2"/>
    <w:basedOn w:val="Normale"/>
    <w:next w:val="Normale"/>
    <w:link w:val="Titolo2Carattere"/>
    <w:uiPriority w:val="9"/>
    <w:qFormat/>
    <w:rsid w:val="005A1AD1"/>
    <w:pPr>
      <w:keepNext/>
      <w:jc w:val="left"/>
      <w:outlineLvl w:val="1"/>
    </w:pPr>
  </w:style>
  <w:style w:type="paragraph" w:styleId="Titolo3">
    <w:name w:val="heading 3"/>
    <w:basedOn w:val="Normale"/>
    <w:next w:val="Normale"/>
    <w:link w:val="Titolo3Carattere"/>
    <w:uiPriority w:val="9"/>
    <w:qFormat/>
    <w:rsid w:val="005A1AD1"/>
    <w:pPr>
      <w:keepNext/>
      <w:ind w:firstLine="708"/>
      <w:jc w:val="right"/>
      <w:outlineLvl w:val="2"/>
    </w:pPr>
  </w:style>
  <w:style w:type="paragraph" w:styleId="Titolo4">
    <w:name w:val="heading 4"/>
    <w:basedOn w:val="Normale"/>
    <w:next w:val="Normale"/>
    <w:link w:val="Titolo4Carattere"/>
    <w:uiPriority w:val="9"/>
    <w:qFormat/>
    <w:rsid w:val="005A1AD1"/>
    <w:pPr>
      <w:keepNext/>
      <w:jc w:val="center"/>
      <w:outlineLvl w:val="3"/>
    </w:pPr>
    <w:rPr>
      <w:sz w:val="20"/>
    </w:rPr>
  </w:style>
  <w:style w:type="paragraph" w:styleId="Titolo5">
    <w:name w:val="heading 5"/>
    <w:basedOn w:val="Normale"/>
    <w:next w:val="Normale"/>
    <w:link w:val="Titolo5Carattere"/>
    <w:uiPriority w:val="9"/>
    <w:qFormat/>
    <w:rsid w:val="005A1AD1"/>
    <w:pPr>
      <w:keepNext/>
      <w:jc w:val="center"/>
      <w:outlineLvl w:val="4"/>
    </w:pPr>
    <w:rPr>
      <w:sz w:val="72"/>
    </w:rPr>
  </w:style>
  <w:style w:type="paragraph" w:styleId="Titolo6">
    <w:name w:val="heading 6"/>
    <w:basedOn w:val="Normale"/>
    <w:next w:val="Normale"/>
    <w:link w:val="Titolo6Carattere"/>
    <w:uiPriority w:val="9"/>
    <w:qFormat/>
    <w:rsid w:val="005A1AD1"/>
    <w:pPr>
      <w:keepNext/>
      <w:jc w:val="center"/>
      <w:outlineLvl w:val="5"/>
    </w:pPr>
    <w:rPr>
      <w:i/>
      <w:sz w:val="28"/>
    </w:rPr>
  </w:style>
  <w:style w:type="paragraph" w:styleId="Titolo7">
    <w:name w:val="heading 7"/>
    <w:basedOn w:val="Normale"/>
    <w:next w:val="Normale"/>
    <w:link w:val="Titolo7Carattere"/>
    <w:uiPriority w:val="9"/>
    <w:qFormat/>
    <w:rsid w:val="005A1AD1"/>
    <w:pPr>
      <w:keepNext/>
      <w:jc w:val="left"/>
      <w:outlineLvl w:val="6"/>
    </w:pPr>
    <w:rPr>
      <w:i/>
    </w:rPr>
  </w:style>
  <w:style w:type="paragraph" w:styleId="Titolo8">
    <w:name w:val="heading 8"/>
    <w:basedOn w:val="Normale"/>
    <w:next w:val="Normale"/>
    <w:link w:val="Titolo8Carattere"/>
    <w:uiPriority w:val="9"/>
    <w:qFormat/>
    <w:rsid w:val="005A1AD1"/>
    <w:pPr>
      <w:keepNext/>
      <w:ind w:left="705" w:hanging="705"/>
      <w:jc w:val="left"/>
      <w:outlineLvl w:val="7"/>
    </w:pPr>
    <w:rPr>
      <w:i/>
      <w:u w:val="single"/>
    </w:rPr>
  </w:style>
  <w:style w:type="paragraph" w:styleId="Titolo9">
    <w:name w:val="heading 9"/>
    <w:basedOn w:val="Normale"/>
    <w:next w:val="Normale"/>
    <w:link w:val="Titolo9Carattere"/>
    <w:uiPriority w:val="9"/>
    <w:qFormat/>
    <w:rsid w:val="005A1AD1"/>
    <w:pPr>
      <w:keepNext/>
      <w:outlineLvl w:val="8"/>
    </w:pPr>
    <w:rPr>
      <w:i/>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A1AD1"/>
    <w:rPr>
      <w:rFonts w:ascii="Cambria" w:eastAsia="Times New Roman" w:hAnsi="Cambria" w:cs="Times New Roman"/>
      <w:b/>
      <w:bCs/>
      <w:kern w:val="32"/>
      <w:sz w:val="32"/>
      <w:szCs w:val="32"/>
    </w:rPr>
  </w:style>
  <w:style w:type="character" w:customStyle="1" w:styleId="Titolo2Carattere">
    <w:name w:val="Titolo 2 Carattere"/>
    <w:basedOn w:val="Carpredefinitoparagrafo"/>
    <w:link w:val="Titolo2"/>
    <w:uiPriority w:val="9"/>
    <w:rsid w:val="005A1AD1"/>
    <w:rPr>
      <w:rFonts w:ascii="Cambria" w:eastAsia="Times New Roman" w:hAnsi="Cambria" w:cs="Times New Roman"/>
      <w:b/>
      <w:bCs/>
      <w:i/>
      <w:iCs/>
      <w:sz w:val="28"/>
      <w:szCs w:val="28"/>
    </w:rPr>
  </w:style>
  <w:style w:type="character" w:customStyle="1" w:styleId="Titolo3Carattere">
    <w:name w:val="Titolo 3 Carattere"/>
    <w:basedOn w:val="Carpredefinitoparagrafo"/>
    <w:link w:val="Titolo3"/>
    <w:uiPriority w:val="9"/>
    <w:rsid w:val="005A1AD1"/>
    <w:rPr>
      <w:rFonts w:ascii="Cambria" w:eastAsia="Times New Roman" w:hAnsi="Cambria" w:cs="Times New Roman"/>
      <w:b/>
      <w:bCs/>
      <w:sz w:val="26"/>
      <w:szCs w:val="26"/>
    </w:rPr>
  </w:style>
  <w:style w:type="character" w:customStyle="1" w:styleId="Titolo4Carattere">
    <w:name w:val="Titolo 4 Carattere"/>
    <w:basedOn w:val="Carpredefinitoparagrafo"/>
    <w:link w:val="Titolo4"/>
    <w:uiPriority w:val="9"/>
    <w:rsid w:val="005A1AD1"/>
    <w:rPr>
      <w:rFonts w:ascii="Calibri" w:eastAsia="Times New Roman" w:hAnsi="Calibri" w:cs="Times New Roman"/>
      <w:b/>
      <w:bCs/>
      <w:sz w:val="28"/>
      <w:szCs w:val="28"/>
    </w:rPr>
  </w:style>
  <w:style w:type="character" w:customStyle="1" w:styleId="Titolo5Carattere">
    <w:name w:val="Titolo 5 Carattere"/>
    <w:basedOn w:val="Carpredefinitoparagrafo"/>
    <w:link w:val="Titolo5"/>
    <w:uiPriority w:val="9"/>
    <w:rsid w:val="005A1AD1"/>
    <w:rPr>
      <w:rFonts w:ascii="Calibri" w:eastAsia="Times New Roman" w:hAnsi="Calibri" w:cs="Times New Roman"/>
      <w:b/>
      <w:bCs/>
      <w:i/>
      <w:iCs/>
      <w:sz w:val="26"/>
      <w:szCs w:val="26"/>
    </w:rPr>
  </w:style>
  <w:style w:type="character" w:customStyle="1" w:styleId="Titolo6Carattere">
    <w:name w:val="Titolo 6 Carattere"/>
    <w:basedOn w:val="Carpredefinitoparagrafo"/>
    <w:link w:val="Titolo6"/>
    <w:uiPriority w:val="9"/>
    <w:rsid w:val="005A1AD1"/>
    <w:rPr>
      <w:rFonts w:ascii="Calibri" w:eastAsia="Times New Roman" w:hAnsi="Calibri" w:cs="Times New Roman"/>
      <w:bCs/>
      <w:sz w:val="22"/>
      <w:szCs w:val="22"/>
    </w:rPr>
  </w:style>
  <w:style w:type="character" w:customStyle="1" w:styleId="Titolo7Carattere">
    <w:name w:val="Titolo 7 Carattere"/>
    <w:basedOn w:val="Carpredefinitoparagrafo"/>
    <w:link w:val="Titolo7"/>
    <w:uiPriority w:val="9"/>
    <w:rsid w:val="005A1AD1"/>
    <w:rPr>
      <w:rFonts w:ascii="Calibri" w:eastAsia="Times New Roman" w:hAnsi="Calibri" w:cs="Times New Roman"/>
      <w:b/>
      <w:sz w:val="24"/>
      <w:szCs w:val="24"/>
    </w:rPr>
  </w:style>
  <w:style w:type="character" w:customStyle="1" w:styleId="Titolo8Carattere">
    <w:name w:val="Titolo 8 Carattere"/>
    <w:basedOn w:val="Carpredefinitoparagrafo"/>
    <w:link w:val="Titolo8"/>
    <w:uiPriority w:val="9"/>
    <w:rsid w:val="005A1AD1"/>
    <w:rPr>
      <w:rFonts w:ascii="Calibri" w:eastAsia="Times New Roman" w:hAnsi="Calibri" w:cs="Times New Roman"/>
      <w:b/>
      <w:i/>
      <w:iCs/>
      <w:sz w:val="24"/>
      <w:szCs w:val="24"/>
    </w:rPr>
  </w:style>
  <w:style w:type="character" w:customStyle="1" w:styleId="Titolo9Carattere">
    <w:name w:val="Titolo 9 Carattere"/>
    <w:basedOn w:val="Carpredefinitoparagrafo"/>
    <w:link w:val="Titolo9"/>
    <w:uiPriority w:val="9"/>
    <w:rsid w:val="005A1AD1"/>
    <w:rPr>
      <w:rFonts w:ascii="Cambria" w:eastAsia="Times New Roman" w:hAnsi="Cambria" w:cs="Times New Roman"/>
      <w:b/>
      <w:sz w:val="22"/>
      <w:szCs w:val="22"/>
    </w:rPr>
  </w:style>
  <w:style w:type="paragraph" w:styleId="Corpodeltesto">
    <w:name w:val="Body Text"/>
    <w:basedOn w:val="Normale"/>
    <w:link w:val="CorpodeltestoCarattere"/>
    <w:uiPriority w:val="99"/>
    <w:rsid w:val="005A1AD1"/>
    <w:rPr>
      <w:b w:val="0"/>
    </w:rPr>
  </w:style>
  <w:style w:type="character" w:customStyle="1" w:styleId="CorpodeltestoCarattere">
    <w:name w:val="Corpo del testo Carattere"/>
    <w:basedOn w:val="Carpredefinitoparagrafo"/>
    <w:link w:val="Corpodeltesto"/>
    <w:uiPriority w:val="99"/>
    <w:rsid w:val="005A1AD1"/>
    <w:rPr>
      <w:b/>
      <w:sz w:val="24"/>
    </w:rPr>
  </w:style>
  <w:style w:type="paragraph" w:styleId="Rientrocorpodeltesto">
    <w:name w:val="Body Text Indent"/>
    <w:basedOn w:val="Normale"/>
    <w:link w:val="RientrocorpodeltestoCarattere"/>
    <w:uiPriority w:val="99"/>
    <w:rsid w:val="005A1AD1"/>
    <w:pPr>
      <w:ind w:left="705" w:hanging="705"/>
    </w:pPr>
    <w:rPr>
      <w:i/>
    </w:rPr>
  </w:style>
  <w:style w:type="character" w:customStyle="1" w:styleId="RientrocorpodeltestoCarattere">
    <w:name w:val="Rientro corpo del testo Carattere"/>
    <w:basedOn w:val="Carpredefinitoparagrafo"/>
    <w:link w:val="Rientrocorpodeltesto"/>
    <w:uiPriority w:val="99"/>
    <w:rsid w:val="005A1AD1"/>
    <w:rPr>
      <w:rFonts w:cs="Times New Roman"/>
      <w:b/>
      <w:sz w:val="24"/>
    </w:rPr>
  </w:style>
  <w:style w:type="paragraph" w:styleId="Corpodeltesto2">
    <w:name w:val="Body Text 2"/>
    <w:basedOn w:val="Normale"/>
    <w:link w:val="Corpodeltesto2Carattere"/>
    <w:uiPriority w:val="99"/>
    <w:rsid w:val="005A1AD1"/>
    <w:rPr>
      <w:b w:val="0"/>
      <w:i/>
    </w:rPr>
  </w:style>
  <w:style w:type="character" w:customStyle="1" w:styleId="Corpodeltesto2Carattere">
    <w:name w:val="Corpo del testo 2 Carattere"/>
    <w:basedOn w:val="Carpredefinitoparagrafo"/>
    <w:link w:val="Corpodeltesto2"/>
    <w:uiPriority w:val="99"/>
    <w:rsid w:val="005A1AD1"/>
    <w:rPr>
      <w:rFonts w:cs="Times New Roman"/>
      <w:b/>
      <w:sz w:val="24"/>
    </w:rPr>
  </w:style>
  <w:style w:type="paragraph" w:styleId="Corpodeltesto3">
    <w:name w:val="Body Text 3"/>
    <w:basedOn w:val="Normale"/>
    <w:link w:val="Corpodeltesto3Carattere"/>
    <w:uiPriority w:val="99"/>
    <w:rsid w:val="005A1AD1"/>
    <w:pPr>
      <w:jc w:val="left"/>
    </w:pPr>
    <w:rPr>
      <w:b w:val="0"/>
      <w:i/>
    </w:rPr>
  </w:style>
  <w:style w:type="character" w:customStyle="1" w:styleId="Corpodeltesto3Carattere">
    <w:name w:val="Corpo del testo 3 Carattere"/>
    <w:basedOn w:val="Carpredefinitoparagrafo"/>
    <w:link w:val="Corpodeltesto3"/>
    <w:uiPriority w:val="99"/>
    <w:rsid w:val="005A1AD1"/>
    <w:rPr>
      <w:rFonts w:cs="Times New Roman"/>
      <w:b/>
      <w:sz w:val="16"/>
      <w:szCs w:val="16"/>
    </w:rPr>
  </w:style>
  <w:style w:type="character" w:styleId="Collegamentoipertestuale">
    <w:name w:val="Hyperlink"/>
    <w:basedOn w:val="Carpredefinitoparagrafo"/>
    <w:uiPriority w:val="99"/>
    <w:rsid w:val="005A1AD1"/>
    <w:rPr>
      <w:rFonts w:cs="Times New Roman"/>
      <w:color w:val="0000FF"/>
      <w:u w:val="single"/>
    </w:rPr>
  </w:style>
  <w:style w:type="paragraph" w:styleId="Testonotadichiusura">
    <w:name w:val="endnote text"/>
    <w:basedOn w:val="Normale"/>
    <w:link w:val="TestonotadichiusuraCarattere"/>
    <w:uiPriority w:val="99"/>
    <w:rsid w:val="005A1AD1"/>
    <w:rPr>
      <w:sz w:val="20"/>
    </w:rPr>
  </w:style>
  <w:style w:type="character" w:customStyle="1" w:styleId="TestonotadichiusuraCarattere">
    <w:name w:val="Testo nota di chiusura Carattere"/>
    <w:basedOn w:val="Carpredefinitoparagrafo"/>
    <w:link w:val="Testonotadichiusura"/>
    <w:uiPriority w:val="99"/>
    <w:rsid w:val="005A1AD1"/>
    <w:rPr>
      <w:rFonts w:cs="Times New Roman"/>
      <w:b/>
    </w:rPr>
  </w:style>
  <w:style w:type="character" w:styleId="Rimandonotadichiusura">
    <w:name w:val="endnote reference"/>
    <w:basedOn w:val="Carpredefinitoparagrafo"/>
    <w:uiPriority w:val="99"/>
    <w:rsid w:val="005A1AD1"/>
    <w:rPr>
      <w:rFonts w:cs="Times New Roman"/>
      <w:vertAlign w:val="superscript"/>
    </w:rPr>
  </w:style>
  <w:style w:type="paragraph" w:styleId="Pidipagina">
    <w:name w:val="footer"/>
    <w:basedOn w:val="Normale"/>
    <w:link w:val="PidipaginaCarattere"/>
    <w:uiPriority w:val="99"/>
    <w:rsid w:val="005A1AD1"/>
    <w:pPr>
      <w:tabs>
        <w:tab w:val="center" w:pos="4819"/>
        <w:tab w:val="right" w:pos="9638"/>
      </w:tabs>
    </w:pPr>
  </w:style>
  <w:style w:type="character" w:customStyle="1" w:styleId="PidipaginaCarattere">
    <w:name w:val="Piè di pagina Carattere"/>
    <w:basedOn w:val="Carpredefinitoparagrafo"/>
    <w:link w:val="Pidipagina"/>
    <w:uiPriority w:val="99"/>
    <w:rsid w:val="005A1AD1"/>
    <w:rPr>
      <w:rFonts w:cs="Times New Roman"/>
      <w:b/>
      <w:sz w:val="24"/>
    </w:rPr>
  </w:style>
  <w:style w:type="character" w:styleId="Numeropagina">
    <w:name w:val="page number"/>
    <w:basedOn w:val="Carpredefinitoparagrafo"/>
    <w:uiPriority w:val="99"/>
    <w:rsid w:val="005A1AD1"/>
    <w:rPr>
      <w:rFonts w:cs="Times New Roman"/>
    </w:rPr>
  </w:style>
  <w:style w:type="paragraph" w:styleId="Elenco">
    <w:name w:val="List"/>
    <w:basedOn w:val="Normale"/>
    <w:uiPriority w:val="99"/>
    <w:rsid w:val="005A1AD1"/>
    <w:pPr>
      <w:ind w:left="283" w:hanging="283"/>
    </w:pPr>
  </w:style>
  <w:style w:type="paragraph" w:styleId="Elencocontinua">
    <w:name w:val="List Continue"/>
    <w:basedOn w:val="Normale"/>
    <w:uiPriority w:val="99"/>
    <w:rsid w:val="005A1AD1"/>
    <w:pPr>
      <w:spacing w:after="120"/>
      <w:ind w:left="283"/>
    </w:pPr>
  </w:style>
  <w:style w:type="paragraph" w:styleId="Rientrocorpodeltesto2">
    <w:name w:val="Body Text Indent 2"/>
    <w:basedOn w:val="Normale"/>
    <w:link w:val="Rientrocorpodeltesto2Carattere"/>
    <w:uiPriority w:val="99"/>
    <w:rsid w:val="005A1AD1"/>
    <w:pPr>
      <w:ind w:left="142"/>
    </w:pPr>
    <w:rPr>
      <w:b w:val="0"/>
      <w:i/>
    </w:rPr>
  </w:style>
  <w:style w:type="character" w:customStyle="1" w:styleId="Rientrocorpodeltesto2Carattere">
    <w:name w:val="Rientro corpo del testo 2 Carattere"/>
    <w:basedOn w:val="Carpredefinitoparagrafo"/>
    <w:link w:val="Rientrocorpodeltesto2"/>
    <w:uiPriority w:val="99"/>
    <w:rsid w:val="005A1AD1"/>
    <w:rPr>
      <w:rFonts w:cs="Times New Roman"/>
      <w:b/>
      <w:sz w:val="24"/>
    </w:rPr>
  </w:style>
  <w:style w:type="paragraph" w:styleId="Rientrocorpodeltesto3">
    <w:name w:val="Body Text Indent 3"/>
    <w:basedOn w:val="Normale"/>
    <w:link w:val="Rientrocorpodeltesto3Carattere"/>
    <w:uiPriority w:val="99"/>
    <w:rsid w:val="005A1AD1"/>
    <w:pPr>
      <w:ind w:left="284" w:hanging="284"/>
    </w:pPr>
    <w:rPr>
      <w:b w:val="0"/>
      <w:i/>
    </w:rPr>
  </w:style>
  <w:style w:type="character" w:customStyle="1" w:styleId="Rientrocorpodeltesto3Carattere">
    <w:name w:val="Rientro corpo del testo 3 Carattere"/>
    <w:basedOn w:val="Carpredefinitoparagrafo"/>
    <w:link w:val="Rientrocorpodeltesto3"/>
    <w:uiPriority w:val="99"/>
    <w:rsid w:val="005A1AD1"/>
    <w:rPr>
      <w:rFonts w:cs="Times New Roman"/>
      <w:b/>
      <w:sz w:val="16"/>
      <w:szCs w:val="16"/>
    </w:rPr>
  </w:style>
  <w:style w:type="table" w:styleId="Grigliatabella">
    <w:name w:val="Table Grid"/>
    <w:basedOn w:val="Tabellanormale"/>
    <w:uiPriority w:val="39"/>
    <w:rsid w:val="005A1AD1"/>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rsid w:val="005A1AD1"/>
    <w:rPr>
      <w:rFonts w:ascii="Tahoma" w:hAnsi="Tahoma" w:cs="Tahoma"/>
      <w:sz w:val="16"/>
      <w:szCs w:val="16"/>
    </w:rPr>
  </w:style>
  <w:style w:type="character" w:customStyle="1" w:styleId="TestofumettoCarattere">
    <w:name w:val="Testo fumetto Carattere"/>
    <w:basedOn w:val="Carpredefinitoparagrafo"/>
    <w:link w:val="Testofumetto"/>
    <w:uiPriority w:val="99"/>
    <w:rsid w:val="005A1AD1"/>
    <w:rPr>
      <w:rFonts w:ascii="Tahoma" w:hAnsi="Tahoma" w:cs="Tahoma"/>
      <w:b/>
      <w:sz w:val="16"/>
      <w:szCs w:val="16"/>
    </w:rPr>
  </w:style>
  <w:style w:type="paragraph" w:styleId="Intestazione">
    <w:name w:val="header"/>
    <w:basedOn w:val="Normale"/>
    <w:link w:val="IntestazioneCarattere"/>
    <w:uiPriority w:val="99"/>
    <w:rsid w:val="005A1AD1"/>
    <w:pPr>
      <w:tabs>
        <w:tab w:val="center" w:pos="4819"/>
        <w:tab w:val="right" w:pos="9638"/>
      </w:tabs>
    </w:pPr>
  </w:style>
  <w:style w:type="character" w:customStyle="1" w:styleId="IntestazioneCarattere">
    <w:name w:val="Intestazione Carattere"/>
    <w:basedOn w:val="Carpredefinitoparagrafo"/>
    <w:link w:val="Intestazione"/>
    <w:uiPriority w:val="99"/>
    <w:rsid w:val="005A1AD1"/>
    <w:rPr>
      <w:rFonts w:cs="Times New Roman"/>
      <w:b/>
      <w:sz w:val="24"/>
    </w:rPr>
  </w:style>
  <w:style w:type="character" w:customStyle="1" w:styleId="apple-converted-space">
    <w:name w:val="apple-converted-space"/>
    <w:basedOn w:val="Carpredefinitoparagrafo"/>
    <w:rsid w:val="005A1AD1"/>
    <w:rPr>
      <w:rFonts w:cs="Times New Roman"/>
    </w:rPr>
  </w:style>
  <w:style w:type="paragraph" w:styleId="Paragrafoelenco">
    <w:name w:val="List Paragraph"/>
    <w:basedOn w:val="Normale"/>
    <w:uiPriority w:val="34"/>
    <w:qFormat/>
    <w:rsid w:val="005A1AD1"/>
    <w:pPr>
      <w:spacing w:after="200" w:line="276" w:lineRule="auto"/>
      <w:ind w:left="720"/>
      <w:jc w:val="left"/>
    </w:pPr>
    <w:rPr>
      <w:rFonts w:ascii="Calibri" w:hAnsi="Calibri" w:hint="eastAsia"/>
      <w:b w:val="0"/>
      <w:sz w:val="22"/>
      <w:szCs w:val="22"/>
      <w:lang w:val="en-US" w:eastAsia="zh-CN"/>
    </w:rPr>
  </w:style>
  <w:style w:type="paragraph" w:customStyle="1" w:styleId="Paragrafoelenco2">
    <w:name w:val="Paragrafo elenco2"/>
    <w:basedOn w:val="Normale"/>
    <w:rsid w:val="005A1AD1"/>
    <w:pPr>
      <w:suppressLineNumbers/>
      <w:suppressAutoHyphens/>
      <w:spacing w:line="276" w:lineRule="auto"/>
      <w:ind w:left="720"/>
    </w:pPr>
    <w:rPr>
      <w:rFonts w:ascii="Calibri" w:hAnsi="Calibri" w:cs="Calibri"/>
      <w:b w:val="0"/>
      <w:kern w:val="1"/>
      <w:sz w:val="22"/>
      <w:szCs w:val="22"/>
      <w:lang w:eastAsia="ar-SA"/>
    </w:rPr>
  </w:style>
  <w:style w:type="paragraph" w:customStyle="1" w:styleId="CorpoTesto">
    <w:name w:val="Corpo Testo"/>
    <w:basedOn w:val="Normale"/>
    <w:rsid w:val="005A1AD1"/>
    <w:pPr>
      <w:tabs>
        <w:tab w:val="left" w:pos="454"/>
        <w:tab w:val="left" w:pos="737"/>
      </w:tabs>
      <w:spacing w:line="360" w:lineRule="exact"/>
    </w:pPr>
    <w:rPr>
      <w:rFonts w:ascii="Calibri" w:hAnsi="Calibri"/>
      <w:b w:val="0"/>
      <w:szCs w:val="24"/>
      <w:lang w:val="en-US" w:eastAsia="en-US" w:bidi="en-US"/>
    </w:rPr>
  </w:style>
  <w:style w:type="paragraph" w:customStyle="1" w:styleId="CorpoTesto2">
    <w:name w:val="Corpo Testo 2"/>
    <w:basedOn w:val="CorpoTesto"/>
    <w:rsid w:val="005A1AD1"/>
    <w:pPr>
      <w:ind w:left="454" w:hanging="454"/>
    </w:pPr>
    <w:rPr>
      <w:rFonts w:ascii="Times New Roman" w:eastAsia="Times New Roman" w:hAnsi="Times New Roman"/>
      <w:szCs w:val="20"/>
      <w:lang w:val="it-IT" w:eastAsia="it-IT" w:bidi="ar-SA"/>
    </w:rPr>
  </w:style>
  <w:style w:type="paragraph" w:styleId="NormaleWeb">
    <w:name w:val="Normal (Web)"/>
    <w:basedOn w:val="Normale"/>
    <w:rsid w:val="005A1AD1"/>
    <w:pPr>
      <w:spacing w:before="100" w:after="100"/>
      <w:jc w:val="left"/>
    </w:pPr>
    <w:rPr>
      <w:rFonts w:ascii="Calibri" w:hAnsi="Calibri"/>
      <w:b w:val="0"/>
      <w:szCs w:val="24"/>
      <w:lang w:val="en-US" w:bidi="en-US"/>
    </w:rPr>
  </w:style>
  <w:style w:type="paragraph" w:customStyle="1" w:styleId="Default">
    <w:name w:val="Default"/>
    <w:rsid w:val="005A1AD1"/>
    <w:pPr>
      <w:autoSpaceDE w:val="0"/>
      <w:autoSpaceDN w:val="0"/>
      <w:adjustRightInd w:val="0"/>
    </w:pPr>
    <w:rPr>
      <w:color w:val="000000"/>
      <w:sz w:val="24"/>
      <w:szCs w:val="24"/>
    </w:rPr>
  </w:style>
  <w:style w:type="paragraph" w:customStyle="1" w:styleId="Style2">
    <w:name w:val="Style2"/>
    <w:basedOn w:val="Normale"/>
    <w:uiPriority w:val="99"/>
    <w:rsid w:val="005A1AD1"/>
    <w:pPr>
      <w:widowControl w:val="0"/>
      <w:autoSpaceDE w:val="0"/>
      <w:autoSpaceDN w:val="0"/>
      <w:adjustRightInd w:val="0"/>
      <w:spacing w:line="420" w:lineRule="exact"/>
      <w:ind w:hanging="75"/>
      <w:jc w:val="left"/>
    </w:pPr>
    <w:rPr>
      <w:rFonts w:ascii="Arial" w:hAnsi="Arial" w:cs="Arial"/>
      <w:b w:val="0"/>
      <w:szCs w:val="24"/>
    </w:rPr>
  </w:style>
  <w:style w:type="character" w:styleId="Enfasigrassetto">
    <w:name w:val="Strong"/>
    <w:basedOn w:val="Carpredefinitoparagrafo"/>
    <w:uiPriority w:val="22"/>
    <w:qFormat/>
    <w:rsid w:val="00C879A7"/>
    <w:rPr>
      <w:b/>
      <w:bCs/>
    </w:rPr>
  </w:style>
  <w:style w:type="paragraph" w:customStyle="1" w:styleId="Paragrafoelenco3">
    <w:name w:val="Paragrafo elenco3"/>
    <w:basedOn w:val="Normale"/>
    <w:rsid w:val="001C1697"/>
    <w:pPr>
      <w:suppressLineNumbers/>
      <w:suppressAutoHyphens/>
      <w:spacing w:line="276" w:lineRule="auto"/>
      <w:ind w:left="720"/>
    </w:pPr>
    <w:rPr>
      <w:rFonts w:ascii="Calibri" w:eastAsia="Calibri" w:hAnsi="Calibri"/>
      <w:b w:val="0"/>
      <w:kern w:val="1"/>
      <w:sz w:val="22"/>
      <w:szCs w:val="22"/>
      <w:lang w:eastAsia="ar-SA"/>
    </w:rPr>
  </w:style>
</w:styles>
</file>

<file path=word/webSettings.xml><?xml version="1.0" encoding="utf-8"?>
<w:webSettings xmlns:r="http://schemas.openxmlformats.org/officeDocument/2006/relationships" xmlns:w="http://schemas.openxmlformats.org/wordprocessingml/2006/main">
  <w:divs>
    <w:div w:id="15391275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usrp.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8</Pages>
  <Words>2585</Words>
  <Characters>15676</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AVVISO DI GARA</vt:lpstr>
    </vt:vector>
  </TitlesOfParts>
  <Company>AMM.PROV.FORLI' e CESENA</Company>
  <LinksUpToDate>false</LinksUpToDate>
  <CharactersWithSpaces>18225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AVVISO DI GARA</dc:title>
  <dc:creator>AMM. PROV. DI FORLI-CESENA</dc:creator>
  <cp:lastModifiedBy>ALBERCLAUS</cp:lastModifiedBy>
  <cp:revision>8</cp:revision>
  <cp:lastPrinted>2018-09-12T17:55:00Z</cp:lastPrinted>
  <dcterms:created xsi:type="dcterms:W3CDTF">2018-09-12T16:02:00Z</dcterms:created>
  <dcterms:modified xsi:type="dcterms:W3CDTF">2018-09-12T18:33:00Z</dcterms:modified>
</cp:coreProperties>
</file>