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4F" w:rsidRDefault="00D608A6" w:rsidP="00D608A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715000" cy="4762500"/>
            <wp:effectExtent l="0" t="0" r="0" b="0"/>
            <wp:docPr id="178461882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8A6" w:rsidRDefault="00D608A6" w:rsidP="00D608A6">
      <w:r>
        <w:rPr>
          <w:rStyle w:val="Enfasigrassetto"/>
          <w:rFonts w:ascii="Work Sans" w:hAnsi="Work Sans"/>
          <w:b w:val="0"/>
          <w:bCs w:val="0"/>
          <w:color w:val="13254B"/>
          <w:spacing w:val="-15"/>
          <w:sz w:val="48"/>
          <w:szCs w:val="48"/>
        </w:rPr>
        <w:t>Dipendenze viste da vicino</w:t>
      </w:r>
    </w:p>
    <w:p w:rsidR="00D608A6" w:rsidRPr="00D608A6" w:rsidRDefault="00D608A6" w:rsidP="00D608A6">
      <w:pPr>
        <w:rPr>
          <w:sz w:val="28"/>
          <w:szCs w:val="28"/>
        </w:rPr>
      </w:pPr>
      <w:r w:rsidRPr="00D608A6">
        <w:rPr>
          <w:sz w:val="28"/>
          <w:szCs w:val="28"/>
        </w:rPr>
        <w:t>Sostanze e comportamenti a rischio</w:t>
      </w:r>
    </w:p>
    <w:p w:rsidR="00D608A6" w:rsidRDefault="00D608A6" w:rsidP="00D608A6">
      <w:r w:rsidRPr="00D608A6">
        <w:rPr>
          <w:sz w:val="24"/>
          <w:szCs w:val="24"/>
        </w:rPr>
        <w:t xml:space="preserve">a cura </w:t>
      </w:r>
      <w:r>
        <w:t>di </w:t>
      </w:r>
      <w:r>
        <w:rPr>
          <w:rStyle w:val="Enfasigrassetto"/>
          <w:rFonts w:ascii="Work Sans" w:hAnsi="Work Sans"/>
          <w:b w:val="0"/>
          <w:bCs w:val="0"/>
          <w:color w:val="13254B"/>
          <w:sz w:val="24"/>
          <w:szCs w:val="24"/>
        </w:rPr>
        <w:t>Università della Strada Gruppo Abele</w:t>
      </w:r>
      <w:r>
        <w:br/>
      </w:r>
      <w:r>
        <w:rPr>
          <w:noProof/>
          <w:lang w:eastAsia="it-IT"/>
        </w:rPr>
        <w:drawing>
          <wp:inline distT="0" distB="0" distL="0" distR="0">
            <wp:extent cx="3238500" cy="914400"/>
            <wp:effectExtent l="0" t="0" r="0" b="0"/>
            <wp:docPr id="119105045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con </w:t>
      </w:r>
      <w:r>
        <w:rPr>
          <w:rStyle w:val="Enfasigrassetto"/>
          <w:rFonts w:ascii="Work Sans" w:hAnsi="Work Sans"/>
          <w:b w:val="0"/>
          <w:bCs w:val="0"/>
          <w:color w:val="13254B"/>
          <w:sz w:val="24"/>
          <w:szCs w:val="24"/>
        </w:rPr>
        <w:t>Leopoldo Grosso</w:t>
      </w:r>
      <w:r>
        <w:t>, </w:t>
      </w:r>
      <w:r>
        <w:rPr>
          <w:rStyle w:val="Enfasigrassetto"/>
          <w:rFonts w:ascii="Work Sans" w:hAnsi="Work Sans"/>
          <w:b w:val="0"/>
          <w:bCs w:val="0"/>
          <w:color w:val="13254B"/>
          <w:sz w:val="24"/>
          <w:szCs w:val="24"/>
        </w:rPr>
        <w:t>Simona Baracco</w:t>
      </w:r>
      <w:r>
        <w:t> e la partecipazione straordinaria di </w:t>
      </w:r>
      <w:r>
        <w:rPr>
          <w:rStyle w:val="Enfasigrassetto"/>
          <w:rFonts w:ascii="Work Sans" w:hAnsi="Work Sans"/>
          <w:b w:val="0"/>
          <w:bCs w:val="0"/>
          <w:color w:val="13254B"/>
          <w:sz w:val="24"/>
          <w:szCs w:val="24"/>
        </w:rPr>
        <w:t>Luigi Ciotti</w:t>
      </w:r>
      <w:r>
        <w:t>.</w:t>
      </w:r>
      <w:r>
        <w:br/>
        <w:t>Venerdì, 19 gennaio 2024, ore 10:00-12:00</w:t>
      </w:r>
      <w:r>
        <w:br/>
      </w:r>
      <w:r>
        <w:rPr>
          <w:rStyle w:val="uk-text-primary"/>
          <w:rFonts w:ascii="Work Sans" w:hAnsi="Work Sans"/>
          <w:b/>
          <w:bCs/>
          <w:color w:val="26B9C4"/>
          <w:sz w:val="24"/>
          <w:szCs w:val="24"/>
        </w:rPr>
        <w:t>Live streaming - Partecipazione gratuita</w:t>
      </w:r>
      <w:r>
        <w:br/>
        <w:t>Secondarie di II grado</w:t>
      </w:r>
      <w:r>
        <w:br/>
        <w:t>Secondarie di I grado - 3</w:t>
      </w:r>
      <w:r>
        <w:rPr>
          <w:sz w:val="18"/>
          <w:szCs w:val="18"/>
          <w:vertAlign w:val="superscript"/>
        </w:rPr>
        <w:t>a</w:t>
      </w:r>
      <w:r>
        <w:t> media*</w:t>
      </w:r>
    </w:p>
    <w:p w:rsidR="00D608A6" w:rsidRDefault="00D608A6" w:rsidP="00D608A6">
      <w:pPr>
        <w:shd w:val="clear" w:color="auto" w:fill="FFFFFF"/>
        <w:rPr>
          <w:rFonts w:ascii="Work Sans" w:hAnsi="Work Sans"/>
          <w:color w:val="32477E"/>
          <w:sz w:val="21"/>
          <w:szCs w:val="21"/>
        </w:rPr>
      </w:pPr>
      <w:r>
        <w:rPr>
          <w:rFonts w:ascii="Work Sans" w:hAnsi="Work Sans"/>
          <w:color w:val="32477E"/>
          <w:sz w:val="21"/>
          <w:szCs w:val="21"/>
        </w:rPr>
        <w:t>Evento a partecipazione gratuita grazie a</w:t>
      </w:r>
    </w:p>
    <w:p w:rsidR="00D608A6" w:rsidRDefault="00D608A6" w:rsidP="00D608A6">
      <w:pPr>
        <w:shd w:val="clear" w:color="auto" w:fill="FFFFFF"/>
        <w:rPr>
          <w:rFonts w:ascii="Work Sans" w:hAnsi="Work Sans"/>
          <w:color w:val="32477E"/>
          <w:sz w:val="24"/>
          <w:szCs w:val="24"/>
        </w:rPr>
      </w:pPr>
      <w:r>
        <w:rPr>
          <w:rFonts w:ascii="Work Sans" w:hAnsi="Work Sans"/>
          <w:noProof/>
          <w:color w:val="32477E"/>
          <w:lang w:eastAsia="it-IT"/>
        </w:rPr>
        <w:drawing>
          <wp:inline distT="0" distB="0" distL="0" distR="0">
            <wp:extent cx="1047750" cy="419100"/>
            <wp:effectExtent l="0" t="0" r="0" b="0"/>
            <wp:docPr id="135366789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E5" w:rsidRPr="00A35FE5" w:rsidRDefault="00A35FE5" w:rsidP="00A35FE5">
      <w:pPr>
        <w:rPr>
          <w:lang w:eastAsia="it-IT"/>
        </w:rPr>
      </w:pPr>
    </w:p>
    <w:p w:rsidR="00A35FE5" w:rsidRDefault="00A35FE5" w:rsidP="00A3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48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Leopoldo Grosso e Simona Baracco di Università della Strada Gruppo Abele incontrano gli studenti. Con la partecipazione straordinaria di Luigi Ciotti.</w:t>
      </w:r>
    </w:p>
    <w:p w:rsidR="00A35FE5" w:rsidRDefault="00A35FE5" w:rsidP="00A3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35FE5" w:rsidRPr="00DC48F8" w:rsidRDefault="00A35FE5" w:rsidP="00A35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48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Parlare di comportamenti a rischio con le giovani generazioni significa interpellare il loro sapere e il loro protagonismo: questo si declina, da un lato, nell’instaurare un dialogo capace di fornire informazioni corrette, dall’altro, nell’esplorare i loro bisogni, promuovendo una maggiore consapevolezza circa le sfide e le opportunità che li coinvolgono.</w:t>
      </w:r>
    </w:p>
    <w:p w:rsidR="00A35FE5" w:rsidRPr="00DC48F8" w:rsidRDefault="00A35FE5" w:rsidP="00A35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48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Significa porsi in una posizione non giudicante, attenta a non cadere in forme di intervento paternalistico.</w:t>
      </w:r>
    </w:p>
    <w:p w:rsidR="00A35FE5" w:rsidRDefault="00A35FE5" w:rsidP="00A3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35FE5" w:rsidRPr="00DC48F8" w:rsidRDefault="00A35FE5" w:rsidP="00A35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48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Ispirati sin dal 1978 ai valori di protagonismo e partecipazione, va in questa direzione l’impegno culturale del Gruppo Abele e dell'Università della Strada, che da anni sostengono la funzione educativa della scuola attraverso attività che si articolano in percorsi rivolti agli alunni delle primarie e agli studenti delle scuole secondarie di I e II grado, incontri di formazione con docenti, genitori ed educatori.</w:t>
      </w:r>
    </w:p>
    <w:p w:rsidR="00A35FE5" w:rsidRPr="00DC48F8" w:rsidRDefault="00A35FE5" w:rsidP="00A3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35FE5" w:rsidRPr="00DC48F8" w:rsidRDefault="00A35FE5" w:rsidP="00A35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48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Questa la cornice in cui si inserisce l’evento del 19 gennaio 2024, in cui si vogliono approfondire le tematiche delle dipendenze e dei comportamenti a rischio tra i giovani.</w:t>
      </w:r>
    </w:p>
    <w:p w:rsidR="00A35FE5" w:rsidRPr="00DC48F8" w:rsidRDefault="00A35FE5" w:rsidP="00A3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35FE5" w:rsidRDefault="00A35FE5" w:rsidP="00A3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48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Nel corso della diretta si parlerà di consumo di sostanze e altre forme di comportamento a rischio, di bisogni espressi e inespressi e di valorizzazione di risorse.</w:t>
      </w:r>
    </w:p>
    <w:p w:rsidR="00A35FE5" w:rsidRDefault="00A35FE5" w:rsidP="00A3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35FE5" w:rsidRPr="00A35FE5" w:rsidRDefault="00A35FE5" w:rsidP="00A35FE5">
      <w:pPr>
        <w:pStyle w:val="Nessunaspaziatura"/>
        <w:rPr>
          <w:lang w:eastAsia="it-IT"/>
        </w:rPr>
      </w:pPr>
    </w:p>
    <w:p w:rsidR="00A35FE5" w:rsidRPr="00A35FE5" w:rsidRDefault="00A35FE5" w:rsidP="00A35FE5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</w:pPr>
      <w:r w:rsidRPr="00A35FE5">
        <w:rPr>
          <w:rFonts w:ascii="Work Sans" w:eastAsia="Times New Roman" w:hAnsi="Work Sans" w:cs="Times New Roman"/>
          <w:noProof/>
          <w:color w:val="32477E"/>
          <w:sz w:val="24"/>
          <w:szCs w:val="24"/>
          <w:lang w:eastAsia="it-IT"/>
        </w:rPr>
        <w:drawing>
          <wp:inline distT="0" distB="0" distL="0" distR="0">
            <wp:extent cx="2714625" cy="2122182"/>
            <wp:effectExtent l="0" t="0" r="0" b="0"/>
            <wp:docPr id="919180893" name="Immagine 3" descr="Luigi Ci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igi Ciot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61" cy="212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E5" w:rsidRDefault="00A35FE5" w:rsidP="00A35FE5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32477E"/>
          <w:sz w:val="19"/>
          <w:szCs w:val="19"/>
          <w:lang w:eastAsia="it-IT"/>
        </w:rPr>
      </w:pPr>
      <w:r w:rsidRPr="00A35FE5">
        <w:rPr>
          <w:rFonts w:ascii="Work Sans" w:eastAsia="Times New Roman" w:hAnsi="Work Sans" w:cs="Times New Roman"/>
          <w:color w:val="32477E"/>
          <w:sz w:val="19"/>
          <w:szCs w:val="19"/>
          <w:lang w:eastAsia="it-IT"/>
        </w:rPr>
        <w:t>Luigi Ciotti</w:t>
      </w:r>
    </w:p>
    <w:p w:rsidR="00A35FE5" w:rsidRPr="00A35FE5" w:rsidRDefault="00A35FE5" w:rsidP="00A35FE5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</w:pPr>
    </w:p>
    <w:p w:rsidR="00A35FE5" w:rsidRPr="00A35FE5" w:rsidRDefault="00A35FE5" w:rsidP="00A35FE5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</w:pPr>
      <w:r w:rsidRPr="00A35FE5">
        <w:rPr>
          <w:rFonts w:ascii="Work Sans" w:eastAsia="Times New Roman" w:hAnsi="Work Sans" w:cs="Times New Roman"/>
          <w:noProof/>
          <w:color w:val="32477E"/>
          <w:sz w:val="24"/>
          <w:szCs w:val="24"/>
          <w:lang w:eastAsia="it-IT"/>
        </w:rPr>
        <w:drawing>
          <wp:inline distT="0" distB="0" distL="0" distR="0">
            <wp:extent cx="2695575" cy="2107290"/>
            <wp:effectExtent l="0" t="0" r="0" b="7620"/>
            <wp:docPr id="558774333" name="Immagine 2" descr="Leopoldo G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poldo Gros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56" cy="211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FE5">
        <w:rPr>
          <w:rFonts w:ascii="Work Sans" w:eastAsia="Times New Roman" w:hAnsi="Work Sans" w:cs="Times New Roman"/>
          <w:noProof/>
          <w:color w:val="32477E"/>
          <w:sz w:val="24"/>
          <w:szCs w:val="24"/>
          <w:lang w:eastAsia="it-IT"/>
        </w:rPr>
        <w:drawing>
          <wp:inline distT="0" distB="0" distL="0" distR="0">
            <wp:extent cx="2278420" cy="1781175"/>
            <wp:effectExtent l="0" t="0" r="7620" b="0"/>
            <wp:docPr id="640870559" name="Immagine 1" descr="Simona Bara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ona Barac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00" cy="17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E5" w:rsidRPr="00A35FE5" w:rsidRDefault="00A35FE5" w:rsidP="00A35FE5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</w:pPr>
      <w:r w:rsidRPr="00A35FE5">
        <w:rPr>
          <w:rFonts w:ascii="Work Sans" w:eastAsia="Times New Roman" w:hAnsi="Work Sans" w:cs="Times New Roman"/>
          <w:color w:val="32477E"/>
          <w:sz w:val="19"/>
          <w:szCs w:val="19"/>
          <w:lang w:eastAsia="it-IT"/>
        </w:rPr>
        <w:t>Leopoldo Grosso</w:t>
      </w:r>
      <w:r>
        <w:rPr>
          <w:rFonts w:ascii="Work Sans" w:eastAsia="Times New Roman" w:hAnsi="Work Sans" w:cs="Times New Roman"/>
          <w:color w:val="32477E"/>
          <w:sz w:val="19"/>
          <w:szCs w:val="19"/>
          <w:lang w:eastAsia="it-IT"/>
        </w:rPr>
        <w:t xml:space="preserve">                                                                Simona Baracco</w:t>
      </w:r>
    </w:p>
    <w:p w:rsidR="00A35FE5" w:rsidRPr="00A35FE5" w:rsidRDefault="00A35FE5" w:rsidP="00A35FE5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</w:pPr>
    </w:p>
    <w:p w:rsidR="00A35FE5" w:rsidRPr="00A35FE5" w:rsidRDefault="00A35FE5" w:rsidP="00A35FE5">
      <w:pPr>
        <w:shd w:val="clear" w:color="auto" w:fill="FFFFFF"/>
        <w:spacing w:line="240" w:lineRule="auto"/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</w:pPr>
    </w:p>
    <w:p w:rsidR="00A35FE5" w:rsidRPr="00A35FE5" w:rsidRDefault="00A35FE5" w:rsidP="00A35FE5">
      <w:pPr>
        <w:shd w:val="clear" w:color="auto" w:fill="FFFFFF"/>
        <w:spacing w:after="300" w:line="240" w:lineRule="auto"/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</w:pPr>
      <w:r w:rsidRPr="00A35FE5">
        <w:rPr>
          <w:rFonts w:ascii="Work Sans" w:eastAsia="Times New Roman" w:hAnsi="Work Sans" w:cs="Times New Roman"/>
          <w:b/>
          <w:bCs/>
          <w:color w:val="32477E"/>
          <w:sz w:val="24"/>
          <w:szCs w:val="24"/>
          <w:lang w:eastAsia="it-IT"/>
        </w:rPr>
        <w:lastRenderedPageBreak/>
        <w:t>Luigi Ciotti</w:t>
      </w:r>
      <w:r w:rsidRPr="00A35FE5"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  <w:br/>
        <w:t>Nato nel 1945, inizia il suo impegno sociale da adolescente e a vent'anni fonda a Torino il </w:t>
      </w:r>
      <w:r w:rsidRPr="00A35FE5">
        <w:rPr>
          <w:rFonts w:ascii="Work Sans" w:eastAsia="Times New Roman" w:hAnsi="Work Sans" w:cs="Times New Roman"/>
          <w:b/>
          <w:bCs/>
          <w:color w:val="32477E"/>
          <w:sz w:val="24"/>
          <w:szCs w:val="24"/>
          <w:lang w:eastAsia="it-IT"/>
        </w:rPr>
        <w:t>Gruppo Abele</w:t>
      </w:r>
      <w:r w:rsidRPr="00A35FE5"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  <w:t>, che si occupa, tra l'altro, di emarginazione giovanile, tossicodipendenza, sfruttamento della prostituzione. Nel 1996 è fra i fondatori di </w:t>
      </w:r>
      <w:r w:rsidRPr="00A35FE5">
        <w:rPr>
          <w:rFonts w:ascii="Work Sans" w:eastAsia="Times New Roman" w:hAnsi="Work Sans" w:cs="Times New Roman"/>
          <w:b/>
          <w:bCs/>
          <w:color w:val="32477E"/>
          <w:sz w:val="24"/>
          <w:szCs w:val="24"/>
          <w:lang w:eastAsia="it-IT"/>
        </w:rPr>
        <w:t>Libera</w:t>
      </w:r>
      <w:r w:rsidRPr="00A35FE5"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  <w:t>, una rete di associazioni ed enti attivi nel contrasto alla criminalità di stampo mafioso e nella promozione della legalità e della giustizia. Di entrambe queste realtà è ancora oggi la guida.</w:t>
      </w:r>
    </w:p>
    <w:p w:rsidR="00A35FE5" w:rsidRPr="00A35FE5" w:rsidRDefault="00A35FE5" w:rsidP="00A35FE5">
      <w:pPr>
        <w:shd w:val="clear" w:color="auto" w:fill="FFFFFF"/>
        <w:spacing w:before="300" w:after="300" w:line="240" w:lineRule="auto"/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</w:pPr>
      <w:r w:rsidRPr="00A35FE5">
        <w:rPr>
          <w:rFonts w:ascii="Work Sans" w:eastAsia="Times New Roman" w:hAnsi="Work Sans" w:cs="Times New Roman"/>
          <w:b/>
          <w:bCs/>
          <w:color w:val="32477E"/>
          <w:sz w:val="24"/>
          <w:szCs w:val="24"/>
          <w:lang w:eastAsia="it-IT"/>
        </w:rPr>
        <w:t>Leopoldo Grosso</w:t>
      </w:r>
      <w:r w:rsidRPr="00A35FE5"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  <w:br/>
        <w:t>Psicologo e psicoterapeuta, è stato per molti anni coordinatore del settore Accoglienza del </w:t>
      </w:r>
      <w:r w:rsidRPr="00A35FE5">
        <w:rPr>
          <w:rFonts w:ascii="Work Sans" w:eastAsia="Times New Roman" w:hAnsi="Work Sans" w:cs="Times New Roman"/>
          <w:b/>
          <w:bCs/>
          <w:color w:val="32477E"/>
          <w:sz w:val="24"/>
          <w:szCs w:val="24"/>
          <w:lang w:eastAsia="it-IT"/>
        </w:rPr>
        <w:t>Gruppo Abele</w:t>
      </w:r>
      <w:r w:rsidRPr="00A35FE5"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  <w:t> – di cui è Vice-Presidente onorario – e formatore dell’</w:t>
      </w:r>
      <w:r w:rsidRPr="00A35FE5">
        <w:rPr>
          <w:rFonts w:ascii="Work Sans" w:eastAsia="Times New Roman" w:hAnsi="Work Sans" w:cs="Times New Roman"/>
          <w:b/>
          <w:bCs/>
          <w:color w:val="32477E"/>
          <w:sz w:val="24"/>
          <w:szCs w:val="24"/>
          <w:lang w:eastAsia="it-IT"/>
        </w:rPr>
        <w:t>Università della strada</w:t>
      </w:r>
      <w:r w:rsidRPr="00A35FE5"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  <w:t>. È autore di numerose pubblicazioni in tema di dipendenze, consumi e problematiche giovanili. Tra i suoi ultimi libri ci sono </w:t>
      </w:r>
      <w:r w:rsidRPr="00A35FE5">
        <w:rPr>
          <w:rFonts w:ascii="Work Sans" w:eastAsia="Times New Roman" w:hAnsi="Work Sans" w:cs="Times New Roman"/>
          <w:i/>
          <w:iCs/>
          <w:color w:val="0F54B4"/>
          <w:sz w:val="24"/>
          <w:szCs w:val="24"/>
          <w:lang w:eastAsia="it-IT"/>
        </w:rPr>
        <w:t>Questione cannabis – Le ragioni della legalizzazione e La comunità terapeutica per persone tossicodipendenti</w:t>
      </w:r>
      <w:r w:rsidRPr="00A35FE5"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  <w:t>, entrambi editi dalle Edizioni Gruppo Abele.</w:t>
      </w:r>
    </w:p>
    <w:p w:rsidR="00A35FE5" w:rsidRPr="00A35FE5" w:rsidRDefault="00A35FE5" w:rsidP="00A35FE5">
      <w:pPr>
        <w:shd w:val="clear" w:color="auto" w:fill="FFFFFF"/>
        <w:spacing w:before="300" w:line="240" w:lineRule="auto"/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</w:pPr>
      <w:r w:rsidRPr="00A35FE5">
        <w:rPr>
          <w:rFonts w:ascii="Work Sans" w:eastAsia="Times New Roman" w:hAnsi="Work Sans" w:cs="Times New Roman"/>
          <w:b/>
          <w:bCs/>
          <w:color w:val="32477E"/>
          <w:sz w:val="24"/>
          <w:szCs w:val="24"/>
          <w:lang w:eastAsia="it-IT"/>
        </w:rPr>
        <w:t>Simona Baracco, psicoterapeuta formatrice Università della Strada Gruppo Abele</w:t>
      </w:r>
      <w:r w:rsidRPr="00A35FE5">
        <w:rPr>
          <w:rFonts w:ascii="Work Sans" w:eastAsia="Times New Roman" w:hAnsi="Work Sans" w:cs="Times New Roman"/>
          <w:color w:val="32477E"/>
          <w:sz w:val="24"/>
          <w:szCs w:val="24"/>
          <w:lang w:eastAsia="it-IT"/>
        </w:rPr>
        <w:br/>
        <w:t>Cresciuta tra le Alpi del Piemonte, il suo habitat è sulle montagne sorseggiando vin brulè. Questo non deve trarre in inganno, perché nel suo lavoro è sempre pronta a sperimentare attività laboratoriali, nuove tecnologie e metodologie innovative.</w:t>
      </w:r>
    </w:p>
    <w:p w:rsidR="003110E2" w:rsidRDefault="003110E2"/>
    <w:sectPr w:rsidR="003110E2" w:rsidSect="00E82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B02D1"/>
    <w:rsid w:val="003110E2"/>
    <w:rsid w:val="0059154F"/>
    <w:rsid w:val="0088197D"/>
    <w:rsid w:val="00A35FE5"/>
    <w:rsid w:val="00C0559A"/>
    <w:rsid w:val="00D608A6"/>
    <w:rsid w:val="00E82D83"/>
    <w:rsid w:val="00EB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FE5"/>
    <w:rPr>
      <w:kern w:val="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0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0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A35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608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35FE5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35FE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3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35FE5"/>
    <w:rPr>
      <w:i/>
      <w:iCs/>
    </w:rPr>
  </w:style>
  <w:style w:type="paragraph" w:styleId="Nessunaspaziatura">
    <w:name w:val="No Spacing"/>
    <w:uiPriority w:val="1"/>
    <w:qFormat/>
    <w:rsid w:val="00A35FE5"/>
    <w:pPr>
      <w:spacing w:after="0" w:line="240" w:lineRule="auto"/>
    </w:pPr>
    <w:rPr>
      <w:kern w:val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08A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08A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08A6"/>
    <w:rPr>
      <w:rFonts w:asciiTheme="majorHAnsi" w:eastAsiaTheme="majorEastAsia" w:hAnsiTheme="majorHAnsi" w:cstheme="majorBidi"/>
      <w:color w:val="2F5496" w:themeColor="accent1" w:themeShade="BF"/>
      <w:kern w:val="0"/>
    </w:rPr>
  </w:style>
  <w:style w:type="character" w:customStyle="1" w:styleId="uk-text-primary">
    <w:name w:val="uk-text-primary"/>
    <w:basedOn w:val="Carpredefinitoparagrafo"/>
    <w:rsid w:val="00D608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97D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872">
          <w:marLeft w:val="-6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92893">
          <w:marLeft w:val="-60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2942">
          <w:marLeft w:val="-6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Prisco</dc:creator>
  <cp:lastModifiedBy>Docenti</cp:lastModifiedBy>
  <cp:revision>2</cp:revision>
  <dcterms:created xsi:type="dcterms:W3CDTF">2024-01-08T09:26:00Z</dcterms:created>
  <dcterms:modified xsi:type="dcterms:W3CDTF">2024-01-08T09:26:00Z</dcterms:modified>
</cp:coreProperties>
</file>