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00050"/>
          <w:sz w:val="20"/>
          <w:szCs w:val="20"/>
          <w:lang w:eastAsia="it-IT"/>
        </w:rPr>
        <w:drawing>
          <wp:inline distT="0" distB="0" distL="0" distR="0">
            <wp:extent cx="6120130" cy="13709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marzo open day Ai-03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DIGITAL OPEN DAY MARZO 2021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Martedì 23 e giovedì 25 marzo a partire dalle 14.00 partecipa ai </w:t>
      </w:r>
      <w:proofErr w:type="spell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meet</w:t>
      </w:r>
      <w:proofErr w:type="spell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digitali e scopri l'offerta formativa di AI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Ascolta la presentazione dei corsi di laurea triennale con i docenti e i career </w:t>
      </w:r>
      <w:proofErr w:type="spell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counselor</w:t>
      </w:r>
      <w:proofErr w:type="spell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 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 conosci i progetti speciali realizzati dagli studenti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 xml:space="preserve">In più, una chat diretta con gli </w:t>
      </w:r>
      <w:proofErr w:type="spellStart"/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admission</w:t>
      </w:r>
      <w:proofErr w:type="spellEnd"/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 xml:space="preserve"> </w:t>
      </w:r>
      <w:proofErr w:type="spellStart"/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advisor</w:t>
      </w:r>
      <w:proofErr w:type="spellEnd"/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, potrà darti in tempo reale ogni informazione su modalità di iscrizione, frequenza, rette e borse di studio.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it-IT"/>
        </w:rPr>
        <w:t>Martedì 23 Marzo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ore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14 </w:t>
      </w:r>
      <w:proofErr w:type="spell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Interior</w:t>
      </w:r>
      <w:proofErr w:type="spell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| Product Design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ore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15h30 </w:t>
      </w:r>
      <w:proofErr w:type="spell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Graphic</w:t>
      </w:r>
      <w:proofErr w:type="spell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Design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ore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17 Design del Gioiello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lang w:eastAsia="it-IT"/>
        </w:rPr>
        <w:t>Giovedì 25 Marzo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ore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14 Fashion Design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proofErr w:type="gramStart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>ore</w:t>
      </w:r>
      <w:proofErr w:type="gramEnd"/>
      <w:r w:rsidRPr="001F4B46">
        <w:rPr>
          <w:rFonts w:ascii="Arial" w:eastAsia="Times New Roman" w:hAnsi="Arial" w:cs="Arial"/>
          <w:b/>
          <w:bCs/>
          <w:color w:val="500050"/>
          <w:sz w:val="20"/>
          <w:szCs w:val="20"/>
          <w:lang w:eastAsia="it-IT"/>
        </w:rPr>
        <w:t xml:space="preserve"> 16 Fotografia</w:t>
      </w: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it-IT"/>
        </w:rPr>
      </w:pPr>
      <w:r w:rsidRPr="001F4B46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PER ACCEDERE ALL'EVENTO OCCORRE REGISTRARSI COMPILANDO QUESTO FORM: </w:t>
      </w:r>
    </w:p>
    <w:p w:rsid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5" w:tgtFrame="_blank" w:history="1">
        <w:r w:rsidRPr="001F4B46">
          <w:rPr>
            <w:rFonts w:ascii="Arial" w:eastAsia="Times New Roman" w:hAnsi="Arial" w:cs="Arial"/>
            <w:color w:val="3C61AA"/>
            <w:sz w:val="20"/>
            <w:szCs w:val="20"/>
            <w:u w:val="single"/>
            <w:lang w:eastAsia="it-IT"/>
          </w:rPr>
          <w:t>https://orientamento.accademiaitaliana.com/openday-italia</w:t>
        </w:r>
      </w:hyperlink>
    </w:p>
    <w:p w:rsidR="001F4B46" w:rsidRPr="001F4B46" w:rsidRDefault="001F4B46" w:rsidP="001F4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5E136A" w:rsidRDefault="001F4B46">
      <w:r>
        <w:rPr>
          <w:noProof/>
          <w:lang w:eastAsia="it-IT"/>
        </w:rPr>
        <w:drawing>
          <wp:inline distT="0" distB="0" distL="0" distR="0">
            <wp:extent cx="6120130" cy="137096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Ai-ok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46"/>
    <w:rsid w:val="001F4B46"/>
    <w:rsid w:val="005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F966-04D0-465F-8649-398520AA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ccademiaitaliana-dot-yamm-track.appspot.com/Redirect?ukey=1p-82nepvCYCRPDA9KxgIsmJAJFNly9ZLDQQYinfEIRU-0&amp;key=YAMMID-66823759&amp;link=https%3A%2F%2Forientamento.accademiaitaliana.com%2Fopenday-ital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2021-03-19T18:21:00Z</dcterms:created>
  <dcterms:modified xsi:type="dcterms:W3CDTF">2021-03-19T18:24:00Z</dcterms:modified>
</cp:coreProperties>
</file>